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7AA7D" w14:textId="77777777" w:rsidR="0093747B" w:rsidRDefault="0093747B">
      <w:pPr>
        <w:spacing w:before="480" w:after="60" w:line="276" w:lineRule="auto"/>
        <w:jc w:val="center"/>
      </w:pPr>
    </w:p>
    <w:p w14:paraId="12A46FD4" w14:textId="77777777" w:rsidR="0093747B" w:rsidRDefault="00000000">
      <w:pPr>
        <w:spacing w:after="80" w:line="276" w:lineRule="auto"/>
        <w:jc w:val="center"/>
      </w:pPr>
      <w:r>
        <w:rPr>
          <w:b/>
          <w:bCs/>
          <w:color w:val="1F3864"/>
          <w:sz w:val="44"/>
          <w:szCs w:val="44"/>
        </w:rPr>
        <w:t>FINANCIAL STEWARDSHIP STATEMENT</w:t>
      </w:r>
    </w:p>
    <w:p w14:paraId="4962D994" w14:textId="77777777" w:rsidR="0093747B" w:rsidRDefault="00000000">
      <w:pPr>
        <w:spacing w:after="80" w:line="276" w:lineRule="auto"/>
        <w:jc w:val="center"/>
      </w:pPr>
      <w:r>
        <w:rPr>
          <w:b/>
          <w:bCs/>
          <w:color w:val="2E75B6"/>
          <w:sz w:val="28"/>
          <w:szCs w:val="28"/>
        </w:rPr>
        <w:t>Spring of Dignity International</w:t>
      </w:r>
    </w:p>
    <w:p w14:paraId="7041DA21" w14:textId="77777777" w:rsidR="0093747B" w:rsidRDefault="0093747B">
      <w:pPr>
        <w:pBdr>
          <w:bottom w:val="single" w:sz="6" w:space="1" w:color="1F3864"/>
        </w:pBdr>
        <w:spacing w:after="120" w:line="276" w:lineRule="auto"/>
      </w:pPr>
    </w:p>
    <w:p w14:paraId="295A1C40" w14:textId="77777777" w:rsidR="0093747B" w:rsidRDefault="00000000">
      <w:pPr>
        <w:spacing w:before="120" w:after="400" w:line="276" w:lineRule="auto"/>
        <w:jc w:val="center"/>
      </w:pPr>
      <w:r>
        <w:rPr>
          <w:color w:val="666666"/>
          <w:sz w:val="22"/>
          <w:szCs w:val="22"/>
        </w:rPr>
        <w:t xml:space="preserve">Protecting </w:t>
      </w:r>
      <w:proofErr w:type="gramStart"/>
      <w:r>
        <w:rPr>
          <w:color w:val="666666"/>
          <w:sz w:val="22"/>
          <w:szCs w:val="22"/>
        </w:rPr>
        <w:t>Dignity  ·</w:t>
      </w:r>
      <w:proofErr w:type="gramEnd"/>
      <w:r>
        <w:rPr>
          <w:color w:val="666666"/>
          <w:sz w:val="22"/>
          <w:szCs w:val="22"/>
        </w:rPr>
        <w:t xml:space="preserve">  Restoring Hope  ·  Building Futures</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360"/>
      </w:tblGrid>
      <w:tr w:rsidR="0093747B" w14:paraId="42466CF5" w14:textId="77777777">
        <w:trPr>
          <w:tblHeader/>
        </w:trPr>
        <w:tc>
          <w:tcPr>
            <w:tcW w:w="3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00FA8B43" w14:textId="77777777" w:rsidR="0093747B" w:rsidRDefault="00000000">
            <w:pPr>
              <w:spacing w:line="276" w:lineRule="auto"/>
              <w:jc w:val="center"/>
            </w:pPr>
            <w:r>
              <w:rPr>
                <w:b/>
                <w:bCs/>
                <w:color w:val="FFFFFF"/>
                <w:sz w:val="19"/>
                <w:szCs w:val="19"/>
              </w:rPr>
              <w:t>Document Details</w:t>
            </w:r>
          </w:p>
        </w:tc>
        <w:tc>
          <w:tcPr>
            <w:tcW w:w="63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26BD2BCF" w14:textId="77777777" w:rsidR="0093747B" w:rsidRDefault="0093747B">
            <w:pPr>
              <w:spacing w:line="276" w:lineRule="auto"/>
              <w:jc w:val="center"/>
            </w:pPr>
          </w:p>
        </w:tc>
      </w:tr>
      <w:tr w:rsidR="0093747B" w14:paraId="3D8601B8"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2CEC04B" w14:textId="77777777" w:rsidR="0093747B" w:rsidRDefault="00000000">
            <w:pPr>
              <w:spacing w:line="276" w:lineRule="auto"/>
            </w:pPr>
            <w:r>
              <w:rPr>
                <w:color w:val="333333"/>
                <w:sz w:val="19"/>
                <w:szCs w:val="19"/>
              </w:rPr>
              <w:t>Document Type</w:t>
            </w:r>
          </w:p>
        </w:tc>
        <w:tc>
          <w:tcPr>
            <w:tcW w:w="6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0B3D1D6" w14:textId="77777777" w:rsidR="0093747B" w:rsidRDefault="00000000">
            <w:pPr>
              <w:spacing w:line="276" w:lineRule="auto"/>
              <w:jc w:val="center"/>
            </w:pPr>
            <w:r>
              <w:rPr>
                <w:color w:val="333333"/>
                <w:sz w:val="19"/>
                <w:szCs w:val="19"/>
              </w:rPr>
              <w:t>Financial Stewardship Statement</w:t>
            </w:r>
          </w:p>
        </w:tc>
      </w:tr>
      <w:tr w:rsidR="0093747B" w14:paraId="2C75DDD5"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FCB6CD" w14:textId="77777777" w:rsidR="0093747B" w:rsidRDefault="00000000">
            <w:pPr>
              <w:spacing w:line="276" w:lineRule="auto"/>
            </w:pPr>
            <w:r>
              <w:rPr>
                <w:color w:val="333333"/>
                <w:sz w:val="19"/>
                <w:szCs w:val="19"/>
              </w:rPr>
              <w:t>Version</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FDB0D5" w14:textId="77777777" w:rsidR="0093747B" w:rsidRDefault="00000000">
            <w:pPr>
              <w:spacing w:line="276" w:lineRule="auto"/>
              <w:jc w:val="center"/>
            </w:pPr>
            <w:r>
              <w:rPr>
                <w:color w:val="333333"/>
                <w:sz w:val="19"/>
                <w:szCs w:val="19"/>
              </w:rPr>
              <w:t>1.0</w:t>
            </w:r>
          </w:p>
        </w:tc>
      </w:tr>
      <w:tr w:rsidR="0093747B" w14:paraId="110DBD7D"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0CBF0FF" w14:textId="77777777" w:rsidR="0093747B" w:rsidRDefault="00000000">
            <w:pPr>
              <w:spacing w:line="276" w:lineRule="auto"/>
            </w:pPr>
            <w:r>
              <w:rPr>
                <w:color w:val="333333"/>
                <w:sz w:val="19"/>
                <w:szCs w:val="19"/>
              </w:rPr>
              <w:t>Effective Date</w:t>
            </w:r>
          </w:p>
        </w:tc>
        <w:tc>
          <w:tcPr>
            <w:tcW w:w="6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AE93E73" w14:textId="1EF1721A" w:rsidR="0093747B" w:rsidRDefault="00CA618C">
            <w:pPr>
              <w:spacing w:line="276" w:lineRule="auto"/>
              <w:jc w:val="center"/>
            </w:pPr>
            <w:r>
              <w:rPr>
                <w:color w:val="333333"/>
                <w:sz w:val="19"/>
                <w:szCs w:val="19"/>
              </w:rPr>
              <w:t>06.</w:t>
            </w:r>
            <w:r w:rsidR="00831C3F">
              <w:rPr>
                <w:color w:val="333333"/>
                <w:sz w:val="19"/>
                <w:szCs w:val="19"/>
              </w:rPr>
              <w:t>06</w:t>
            </w:r>
            <w:r>
              <w:rPr>
                <w:color w:val="333333"/>
                <w:sz w:val="19"/>
                <w:szCs w:val="19"/>
              </w:rPr>
              <w:t>.202</w:t>
            </w:r>
            <w:r w:rsidR="00EA4B9D">
              <w:rPr>
                <w:color w:val="333333"/>
                <w:sz w:val="19"/>
                <w:szCs w:val="19"/>
              </w:rPr>
              <w:t>6</w:t>
            </w:r>
          </w:p>
        </w:tc>
      </w:tr>
      <w:tr w:rsidR="0093747B" w14:paraId="3942BB3A"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72B13B0" w14:textId="77777777" w:rsidR="0093747B" w:rsidRDefault="00000000">
            <w:pPr>
              <w:spacing w:line="276" w:lineRule="auto"/>
            </w:pPr>
            <w:r>
              <w:rPr>
                <w:color w:val="333333"/>
                <w:sz w:val="19"/>
                <w:szCs w:val="19"/>
              </w:rPr>
              <w:t>Approved By</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9F3861" w14:textId="77777777" w:rsidR="0093747B" w:rsidRDefault="00000000">
            <w:pPr>
              <w:spacing w:line="276" w:lineRule="auto"/>
              <w:jc w:val="center"/>
            </w:pPr>
            <w:r>
              <w:rPr>
                <w:color w:val="333333"/>
                <w:sz w:val="19"/>
                <w:szCs w:val="19"/>
              </w:rPr>
              <w:t>Board of Directors</w:t>
            </w:r>
          </w:p>
        </w:tc>
      </w:tr>
      <w:tr w:rsidR="0093747B" w14:paraId="3EB72366"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0157FAE" w14:textId="77777777" w:rsidR="0093747B" w:rsidRDefault="00000000">
            <w:pPr>
              <w:spacing w:line="276" w:lineRule="auto"/>
            </w:pPr>
            <w:r>
              <w:rPr>
                <w:color w:val="333333"/>
                <w:sz w:val="19"/>
                <w:szCs w:val="19"/>
              </w:rPr>
              <w:t>Review Cycle</w:t>
            </w:r>
          </w:p>
        </w:tc>
        <w:tc>
          <w:tcPr>
            <w:tcW w:w="6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3D0075B" w14:textId="77777777" w:rsidR="0093747B" w:rsidRDefault="00000000">
            <w:pPr>
              <w:spacing w:line="276" w:lineRule="auto"/>
              <w:jc w:val="center"/>
            </w:pPr>
            <w:r>
              <w:rPr>
                <w:color w:val="333333"/>
                <w:sz w:val="19"/>
                <w:szCs w:val="19"/>
              </w:rPr>
              <w:t>Annual</w:t>
            </w:r>
          </w:p>
        </w:tc>
      </w:tr>
      <w:tr w:rsidR="0093747B" w14:paraId="12E50D83"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D5C4C4" w14:textId="77777777" w:rsidR="0093747B" w:rsidRDefault="00000000">
            <w:pPr>
              <w:spacing w:line="276" w:lineRule="auto"/>
            </w:pPr>
            <w:r>
              <w:rPr>
                <w:color w:val="333333"/>
                <w:sz w:val="19"/>
                <w:szCs w:val="19"/>
              </w:rPr>
              <w:t>Applies To</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EA5C56" w14:textId="77777777" w:rsidR="0093747B" w:rsidRDefault="00000000">
            <w:pPr>
              <w:spacing w:line="276" w:lineRule="auto"/>
              <w:jc w:val="center"/>
            </w:pPr>
            <w:r>
              <w:rPr>
                <w:color w:val="333333"/>
                <w:sz w:val="19"/>
                <w:szCs w:val="19"/>
              </w:rPr>
              <w:t>All donors, partners, grantors, and the public</w:t>
            </w:r>
          </w:p>
        </w:tc>
      </w:tr>
      <w:tr w:rsidR="0093747B" w14:paraId="575B2677"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8440BE4" w14:textId="77777777" w:rsidR="0093747B" w:rsidRDefault="00000000">
            <w:pPr>
              <w:spacing w:line="276" w:lineRule="auto"/>
            </w:pPr>
            <w:r>
              <w:rPr>
                <w:color w:val="333333"/>
                <w:sz w:val="19"/>
                <w:szCs w:val="19"/>
              </w:rPr>
              <w:t>Governing Framework</w:t>
            </w:r>
          </w:p>
        </w:tc>
        <w:tc>
          <w:tcPr>
            <w:tcW w:w="6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5891799" w14:textId="77777777" w:rsidR="0093747B" w:rsidRDefault="00000000">
            <w:pPr>
              <w:spacing w:line="276" w:lineRule="auto"/>
              <w:jc w:val="center"/>
            </w:pPr>
            <w:r>
              <w:rPr>
                <w:color w:val="333333"/>
                <w:sz w:val="19"/>
                <w:szCs w:val="19"/>
              </w:rPr>
              <w:t>OECD-DAC, CHS Commitment 4, GAAP Nonprofit Standards, IRS 501(c)(3)</w:t>
            </w:r>
          </w:p>
        </w:tc>
      </w:tr>
      <w:tr w:rsidR="0093747B" w14:paraId="5EF632A8"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DF93EC" w14:textId="77777777" w:rsidR="0093747B" w:rsidRDefault="00000000">
            <w:pPr>
              <w:spacing w:line="276" w:lineRule="auto"/>
            </w:pPr>
            <w:r>
              <w:rPr>
                <w:color w:val="333333"/>
                <w:sz w:val="19"/>
                <w:szCs w:val="19"/>
              </w:rPr>
              <w:t>Public Availability</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3AA5C4" w14:textId="77777777" w:rsidR="0093747B" w:rsidRDefault="00000000">
            <w:pPr>
              <w:spacing w:line="276" w:lineRule="auto"/>
              <w:jc w:val="center"/>
            </w:pPr>
            <w:r>
              <w:rPr>
                <w:color w:val="333333"/>
                <w:sz w:val="19"/>
                <w:szCs w:val="19"/>
              </w:rPr>
              <w:t>Published on SDI website and provided to all donors on request</w:t>
            </w:r>
          </w:p>
        </w:tc>
      </w:tr>
    </w:tbl>
    <w:p w14:paraId="26024ACC" w14:textId="77777777" w:rsidR="0093747B" w:rsidRDefault="0093747B">
      <w:pPr>
        <w:spacing w:after="400" w:line="276" w:lineRule="auto"/>
      </w:pPr>
    </w:p>
    <w:p w14:paraId="40FC3FF0" w14:textId="77777777" w:rsidR="0093747B" w:rsidRDefault="00000000">
      <w:r>
        <w:br w:type="page"/>
      </w:r>
    </w:p>
    <w:p w14:paraId="282DAD23" w14:textId="77777777" w:rsidR="0093747B" w:rsidRDefault="00000000">
      <w:pPr>
        <w:shd w:val="clear" w:color="auto" w:fill="1F3864"/>
        <w:spacing w:before="360" w:after="120" w:line="276" w:lineRule="auto"/>
      </w:pPr>
      <w:r>
        <w:rPr>
          <w:b/>
          <w:bCs/>
          <w:color w:val="FFFFFF"/>
          <w:sz w:val="28"/>
          <w:szCs w:val="28"/>
        </w:rPr>
        <w:lastRenderedPageBreak/>
        <w:t>SECTION 1 — OUR COMMITMENT TO THOSE WE SERVE</w:t>
      </w:r>
    </w:p>
    <w:p w14:paraId="7B57CE1C" w14:textId="77777777" w:rsidR="0093747B" w:rsidRDefault="0093747B">
      <w:pPr>
        <w:spacing w:after="40" w:line="276" w:lineRule="auto"/>
      </w:pPr>
    </w:p>
    <w:p w14:paraId="728B036D" w14:textId="77777777" w:rsidR="0093747B" w:rsidRDefault="00000000">
      <w:pPr>
        <w:spacing w:after="90" w:line="276" w:lineRule="auto"/>
        <w:jc w:val="both"/>
      </w:pPr>
      <w:r>
        <w:rPr>
          <w:color w:val="333333"/>
        </w:rPr>
        <w:t>Every dollar entrusted to Spring of Dignity International carries a life behind it. A widow in Gaza who sold her last piece of jewelry to feed her children. A family in Syria returning to rubble after years of displacement. A young man in Lebanon who never had access to the skills training that could have changed his future. A refugee family in Virginia trying to start over in a country whose language they do not yet speak.</w:t>
      </w:r>
    </w:p>
    <w:p w14:paraId="5A0F6528" w14:textId="77777777" w:rsidR="0093747B" w:rsidRDefault="00000000">
      <w:pPr>
        <w:spacing w:after="90" w:line="276" w:lineRule="auto"/>
        <w:jc w:val="both"/>
      </w:pPr>
      <w:r>
        <w:rPr>
          <w:color w:val="333333"/>
        </w:rPr>
        <w:t>These are not statistics. They are the reason this organization exists. And they are the reason we hold ourselves to the highest possible standard of financial stewardship.</w:t>
      </w:r>
    </w:p>
    <w:p w14:paraId="1BA8936A" w14:textId="77777777" w:rsidR="0093747B" w:rsidRDefault="00000000">
      <w:pPr>
        <w:spacing w:after="90" w:line="276" w:lineRule="auto"/>
        <w:jc w:val="both"/>
      </w:pPr>
      <w:r>
        <w:rPr>
          <w:color w:val="333333"/>
        </w:rPr>
        <w:t>This Financial Stewardship Statement is our public commitment to every person who entrusts us with a grant, a gift, or a donation in any form. It describes how we receive funds, how we manage them, how we spend them, how we account for them, and how we answer to the people whose generosity makes our work possible.</w:t>
      </w:r>
    </w:p>
    <w:p w14:paraId="2D2C01DB" w14:textId="77777777" w:rsidR="0093747B" w:rsidRDefault="0093747B">
      <w:pPr>
        <w:spacing w:after="40" w:line="276" w:lineRule="auto"/>
      </w:pPr>
    </w:p>
    <w:p w14:paraId="0C4FF8D1" w14:textId="77777777" w:rsidR="0093747B" w:rsidRDefault="00000000">
      <w:pPr>
        <w:spacing w:after="90" w:line="276" w:lineRule="auto"/>
        <w:jc w:val="both"/>
      </w:pPr>
      <w:r>
        <w:rPr>
          <w:b/>
          <w:bCs/>
          <w:color w:val="333333"/>
        </w:rPr>
        <w:t xml:space="preserve">Donor funds are not our money. We hold them on behalf of the communities we </w:t>
      </w:r>
      <w:proofErr w:type="gramStart"/>
      <w:r>
        <w:rPr>
          <w:b/>
          <w:bCs/>
          <w:color w:val="333333"/>
        </w:rPr>
        <w:t>serve</w:t>
      </w:r>
      <w:proofErr w:type="gramEnd"/>
      <w:r>
        <w:rPr>
          <w:b/>
          <w:bCs/>
          <w:color w:val="333333"/>
        </w:rPr>
        <w:t xml:space="preserve"> and we will account for every cent.</w:t>
      </w:r>
    </w:p>
    <w:p w14:paraId="73091DA0" w14:textId="77777777" w:rsidR="0093747B" w:rsidRDefault="0093747B">
      <w:pPr>
        <w:spacing w:after="40" w:line="276" w:lineRule="auto"/>
      </w:pPr>
    </w:p>
    <w:p w14:paraId="3FC269B4" w14:textId="77777777" w:rsidR="0093747B" w:rsidRDefault="00000000">
      <w:r>
        <w:br w:type="page"/>
      </w:r>
    </w:p>
    <w:p w14:paraId="205DEB7E" w14:textId="77777777" w:rsidR="0093747B" w:rsidRDefault="00000000">
      <w:pPr>
        <w:shd w:val="clear" w:color="auto" w:fill="1F3864"/>
        <w:spacing w:before="360" w:after="120" w:line="276" w:lineRule="auto"/>
      </w:pPr>
      <w:r>
        <w:rPr>
          <w:b/>
          <w:bCs/>
          <w:color w:val="FFFFFF"/>
          <w:sz w:val="28"/>
          <w:szCs w:val="28"/>
        </w:rPr>
        <w:lastRenderedPageBreak/>
        <w:t>SECTION 2 — SIX PRINCIPLES OF FINANCIAL STEWARDSHIP</w:t>
      </w:r>
    </w:p>
    <w:p w14:paraId="4E201717" w14:textId="77777777" w:rsidR="0093747B" w:rsidRDefault="0093747B">
      <w:pPr>
        <w:spacing w:after="60" w:line="276" w:lineRule="auto"/>
      </w:pPr>
    </w:p>
    <w:tbl>
      <w:tblPr>
        <w:tblStyle w:val="a0"/>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21FCAF24"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4022B0C9" w14:textId="77777777" w:rsidR="0093747B" w:rsidRDefault="00000000">
            <w:pPr>
              <w:spacing w:after="60" w:line="276" w:lineRule="auto"/>
            </w:pPr>
            <w:proofErr w:type="gramStart"/>
            <w:r>
              <w:rPr>
                <w:sz w:val="24"/>
                <w:szCs w:val="24"/>
              </w:rPr>
              <w:t xml:space="preserve">🔑  </w:t>
            </w:r>
            <w:r>
              <w:rPr>
                <w:b/>
                <w:bCs/>
                <w:color w:val="1F3864"/>
                <w:sz w:val="22"/>
                <w:szCs w:val="22"/>
              </w:rPr>
              <w:t>Principle</w:t>
            </w:r>
            <w:proofErr w:type="gramEnd"/>
            <w:r>
              <w:rPr>
                <w:b/>
                <w:bCs/>
                <w:color w:val="1F3864"/>
                <w:sz w:val="22"/>
                <w:szCs w:val="22"/>
              </w:rPr>
              <w:t xml:space="preserve"> 1 — Every Dollar is a Trust</w:t>
            </w:r>
          </w:p>
          <w:p w14:paraId="0DE4EA49" w14:textId="77777777" w:rsidR="0093747B" w:rsidRDefault="00000000">
            <w:pPr>
              <w:spacing w:line="276" w:lineRule="auto"/>
              <w:jc w:val="both"/>
            </w:pPr>
            <w:r>
              <w:rPr>
                <w:color w:val="444444"/>
                <w:sz w:val="20"/>
                <w:szCs w:val="20"/>
              </w:rPr>
              <w:t>We treat every donation as a trust. Funds given to Spring of Dignity International are not organizational revenue to be deployed at our discretion. They are entrusted to us by donors on behalf of beneficiaries. We receive them with that weight, manage them with that discipline, and account for them with that transparency.</w:t>
            </w:r>
          </w:p>
        </w:tc>
      </w:tr>
    </w:tbl>
    <w:p w14:paraId="75D7A987" w14:textId="77777777" w:rsidR="0093747B" w:rsidRDefault="0093747B">
      <w:pPr>
        <w:spacing w:after="60" w:line="276" w:lineRule="auto"/>
      </w:pPr>
    </w:p>
    <w:tbl>
      <w:tblPr>
        <w:tblStyle w:val="a1"/>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566AEFD8"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6D8F9BBF" w14:textId="77777777" w:rsidR="0093747B" w:rsidRDefault="00000000">
            <w:pPr>
              <w:spacing w:after="60" w:line="276" w:lineRule="auto"/>
            </w:pPr>
            <w:proofErr w:type="gramStart"/>
            <w:r>
              <w:rPr>
                <w:sz w:val="24"/>
                <w:szCs w:val="24"/>
              </w:rPr>
              <w:t xml:space="preserve">🎯  </w:t>
            </w:r>
            <w:r>
              <w:rPr>
                <w:b/>
                <w:bCs/>
                <w:color w:val="1F3864"/>
                <w:sz w:val="22"/>
                <w:szCs w:val="22"/>
              </w:rPr>
              <w:t>Principle</w:t>
            </w:r>
            <w:proofErr w:type="gramEnd"/>
            <w:r>
              <w:rPr>
                <w:b/>
                <w:bCs/>
                <w:color w:val="1F3864"/>
                <w:sz w:val="22"/>
                <w:szCs w:val="22"/>
              </w:rPr>
              <w:t xml:space="preserve"> 2 — Donor Intent is Binding</w:t>
            </w:r>
          </w:p>
          <w:p w14:paraId="3956EA65" w14:textId="77777777" w:rsidR="0093747B" w:rsidRDefault="00000000">
            <w:pPr>
              <w:spacing w:line="276" w:lineRule="auto"/>
              <w:jc w:val="both"/>
            </w:pPr>
            <w:r>
              <w:rPr>
                <w:color w:val="444444"/>
                <w:sz w:val="20"/>
                <w:szCs w:val="20"/>
              </w:rPr>
              <w:t>When a donor designates funds for a specific purpose — Gaza emergency relief, Lebanon livelihoods, a named country or program — that designation is legally and ethically binding. We do not redirect designated funds to other purposes without explicit donor consent. If a program cannot proceed as planned, we contact the donor before reallocating. Restricted funds are maintained in segregated accounts and spent only on their designated purpose without exception.</w:t>
            </w:r>
          </w:p>
        </w:tc>
      </w:tr>
    </w:tbl>
    <w:p w14:paraId="5F80126D" w14:textId="77777777" w:rsidR="0093747B" w:rsidRDefault="0093747B">
      <w:pPr>
        <w:spacing w:after="60" w:line="276" w:lineRule="auto"/>
      </w:pPr>
    </w:p>
    <w:tbl>
      <w:tblPr>
        <w:tblStyle w:val="a2"/>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7BF1EF67"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4F4FBB16" w14:textId="77777777" w:rsidR="0093747B" w:rsidRDefault="00000000">
            <w:pPr>
              <w:spacing w:after="60" w:line="276" w:lineRule="auto"/>
            </w:pPr>
            <w:proofErr w:type="gramStart"/>
            <w:r>
              <w:rPr>
                <w:sz w:val="24"/>
                <w:szCs w:val="24"/>
              </w:rPr>
              <w:t xml:space="preserve">📊  </w:t>
            </w:r>
            <w:r>
              <w:rPr>
                <w:b/>
                <w:bCs/>
                <w:color w:val="1F3864"/>
                <w:sz w:val="22"/>
                <w:szCs w:val="22"/>
              </w:rPr>
              <w:t>Principle</w:t>
            </w:r>
            <w:proofErr w:type="gramEnd"/>
            <w:r>
              <w:rPr>
                <w:b/>
                <w:bCs/>
                <w:color w:val="1F3864"/>
                <w:sz w:val="22"/>
                <w:szCs w:val="22"/>
              </w:rPr>
              <w:t xml:space="preserve"> 3 — Every Dollar Accounted For</w:t>
            </w:r>
          </w:p>
          <w:p w14:paraId="40C90C84" w14:textId="77777777" w:rsidR="0093747B" w:rsidRDefault="00000000">
            <w:pPr>
              <w:spacing w:line="276" w:lineRule="auto"/>
              <w:jc w:val="both"/>
            </w:pPr>
            <w:r>
              <w:rPr>
                <w:color w:val="444444"/>
                <w:sz w:val="20"/>
                <w:szCs w:val="20"/>
              </w:rPr>
              <w:t>We maintain complete financial records for every transaction. Every donation received, every disbursement made, every wire transfer sent, every partner payment processed is documented, reconciled, and auditable. Our books are maintained in accordance with U.S. Generally Accepted Accounting Principles (GAAP) for nonprofit organizations and are audited annually by an independent licensed CPA.</w:t>
            </w:r>
          </w:p>
        </w:tc>
      </w:tr>
    </w:tbl>
    <w:p w14:paraId="0B7A3F41" w14:textId="77777777" w:rsidR="0093747B" w:rsidRDefault="0093747B">
      <w:pPr>
        <w:spacing w:after="60" w:line="276" w:lineRule="auto"/>
      </w:pPr>
    </w:p>
    <w:tbl>
      <w:tblPr>
        <w:tblStyle w:val="a3"/>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5C3FA794"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6BD94540" w14:textId="77777777" w:rsidR="0093747B" w:rsidRDefault="00000000">
            <w:pPr>
              <w:spacing w:after="60" w:line="276" w:lineRule="auto"/>
            </w:pPr>
            <w:proofErr w:type="gramStart"/>
            <w:r>
              <w:rPr>
                <w:sz w:val="24"/>
                <w:szCs w:val="24"/>
              </w:rPr>
              <w:t xml:space="preserve">🔍  </w:t>
            </w:r>
            <w:r>
              <w:rPr>
                <w:b/>
                <w:bCs/>
                <w:color w:val="1F3864"/>
                <w:sz w:val="22"/>
                <w:szCs w:val="22"/>
              </w:rPr>
              <w:t>Principle</w:t>
            </w:r>
            <w:proofErr w:type="gramEnd"/>
            <w:r>
              <w:rPr>
                <w:b/>
                <w:bCs/>
                <w:color w:val="1F3864"/>
                <w:sz w:val="22"/>
                <w:szCs w:val="22"/>
              </w:rPr>
              <w:t xml:space="preserve"> 4 — Radical Transparency</w:t>
            </w:r>
          </w:p>
          <w:p w14:paraId="0942A1A3" w14:textId="77777777" w:rsidR="0093747B" w:rsidRDefault="00000000">
            <w:pPr>
              <w:spacing w:line="276" w:lineRule="auto"/>
              <w:jc w:val="both"/>
            </w:pPr>
            <w:r>
              <w:rPr>
                <w:color w:val="444444"/>
                <w:sz w:val="20"/>
                <w:szCs w:val="20"/>
              </w:rPr>
              <w:t>We publish our financial information. Our audited financial statements, IRS Form 990, program expenditure breakdowns, and country-level spending summaries are publicly available on our website. We do not hide our overhead, our challenges, or our mistakes. If we fall short of our targets, we say so. If we encounter problems in program delivery, we disclose them. Donors deserve the truth, not a curated version of it.</w:t>
            </w:r>
          </w:p>
        </w:tc>
      </w:tr>
    </w:tbl>
    <w:p w14:paraId="110CCFE8" w14:textId="77777777" w:rsidR="0093747B" w:rsidRDefault="0093747B">
      <w:pPr>
        <w:spacing w:after="60" w:line="276" w:lineRule="auto"/>
      </w:pPr>
    </w:p>
    <w:tbl>
      <w:tblPr>
        <w:tblStyle w:val="a4"/>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1A454FE9"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3390A36A" w14:textId="77777777" w:rsidR="0093747B" w:rsidRDefault="00000000">
            <w:pPr>
              <w:spacing w:after="60" w:line="276" w:lineRule="auto"/>
            </w:pPr>
            <w:r>
              <w:rPr>
                <w:sz w:val="24"/>
                <w:szCs w:val="24"/>
              </w:rPr>
              <w:t>⚖</w:t>
            </w:r>
            <w:proofErr w:type="gramStart"/>
            <w:r>
              <w:rPr>
                <w:sz w:val="24"/>
                <w:szCs w:val="24"/>
              </w:rPr>
              <w:t xml:space="preserve">️  </w:t>
            </w:r>
            <w:r>
              <w:rPr>
                <w:b/>
                <w:bCs/>
                <w:color w:val="1F3864"/>
                <w:sz w:val="22"/>
                <w:szCs w:val="22"/>
              </w:rPr>
              <w:t>Principle</w:t>
            </w:r>
            <w:proofErr w:type="gramEnd"/>
            <w:r>
              <w:rPr>
                <w:b/>
                <w:bCs/>
                <w:color w:val="1F3864"/>
                <w:sz w:val="22"/>
                <w:szCs w:val="22"/>
              </w:rPr>
              <w:t xml:space="preserve"> 5 — Overhead is Not Waste</w:t>
            </w:r>
          </w:p>
          <w:p w14:paraId="4ED9F2D2" w14:textId="77777777" w:rsidR="0093747B" w:rsidRDefault="00000000">
            <w:pPr>
              <w:spacing w:line="276" w:lineRule="auto"/>
              <w:jc w:val="both"/>
            </w:pPr>
            <w:r>
              <w:rPr>
                <w:color w:val="444444"/>
                <w:sz w:val="20"/>
                <w:szCs w:val="20"/>
              </w:rPr>
              <w:t>We reject the damaging myth that all overhead spending is waste. Effective governance, rigorous monitoring, qualified staff, and strong financial systems are not costs that detract from impact — they are what make impact possible. A poorly governed organization that collapses, misuses funds, or fails to reach beneficiaries wastes 100% of every dollar given. We invest appropriately in the infrastructure that ensures our programs work. We are transparent about what these costs are and why they matter.</w:t>
            </w:r>
          </w:p>
        </w:tc>
      </w:tr>
    </w:tbl>
    <w:p w14:paraId="70176D84" w14:textId="77777777" w:rsidR="0093747B" w:rsidRDefault="0093747B">
      <w:pPr>
        <w:spacing w:after="60" w:line="276" w:lineRule="auto"/>
      </w:pPr>
    </w:p>
    <w:tbl>
      <w:tblPr>
        <w:tblStyle w:val="a5"/>
        <w:tblW w:w="936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93747B" w14:paraId="708CA5EC" w14:textId="77777777">
        <w:tc>
          <w:tcPr>
            <w:tcW w:w="9360" w:type="dxa"/>
            <w:tcBorders>
              <w:top w:val="single" w:sz="8" w:space="0" w:color="1F3864"/>
              <w:left w:val="single" w:sz="4" w:space="0" w:color="CCCCCC"/>
              <w:bottom w:val="single" w:sz="4" w:space="0" w:color="CCCCCC"/>
              <w:right w:val="single" w:sz="4" w:space="0" w:color="CCCCCC"/>
            </w:tcBorders>
            <w:shd w:val="clear" w:color="auto" w:fill="F5F9FF"/>
            <w:tcMar>
              <w:top w:w="140" w:type="dxa"/>
              <w:left w:w="200" w:type="dxa"/>
              <w:bottom w:w="140" w:type="dxa"/>
              <w:right w:w="200" w:type="dxa"/>
            </w:tcMar>
          </w:tcPr>
          <w:p w14:paraId="4DD152EB" w14:textId="77777777" w:rsidR="0093747B" w:rsidRDefault="00000000">
            <w:pPr>
              <w:spacing w:after="60" w:line="276" w:lineRule="auto"/>
            </w:pPr>
            <w:proofErr w:type="gramStart"/>
            <w:r>
              <w:rPr>
                <w:sz w:val="24"/>
                <w:szCs w:val="24"/>
              </w:rPr>
              <w:t xml:space="preserve">🤝  </w:t>
            </w:r>
            <w:r>
              <w:rPr>
                <w:b/>
                <w:bCs/>
                <w:color w:val="1F3864"/>
                <w:sz w:val="22"/>
                <w:szCs w:val="22"/>
              </w:rPr>
              <w:t>Principle</w:t>
            </w:r>
            <w:proofErr w:type="gramEnd"/>
            <w:r>
              <w:rPr>
                <w:b/>
                <w:bCs/>
                <w:color w:val="1F3864"/>
                <w:sz w:val="22"/>
                <w:szCs w:val="22"/>
              </w:rPr>
              <w:t xml:space="preserve"> 6 — Accountability to Beneficiaries First</w:t>
            </w:r>
          </w:p>
          <w:p w14:paraId="7266E5D9" w14:textId="77777777" w:rsidR="0093747B" w:rsidRDefault="00000000">
            <w:pPr>
              <w:spacing w:line="276" w:lineRule="auto"/>
              <w:jc w:val="both"/>
            </w:pPr>
            <w:r>
              <w:rPr>
                <w:color w:val="444444"/>
                <w:sz w:val="20"/>
                <w:szCs w:val="20"/>
              </w:rPr>
              <w:t>Donors are important. Institutional grantors are important. But the people we exist to serve — the widow in Gaza, the displaced family in Lebanon, the orphan in Syria — are the primary constituency to whom we are accountable. Our financial systems, our reporting, and our program decisions are designed first and foremost to serve their needs effectively and with dignity.</w:t>
            </w:r>
          </w:p>
        </w:tc>
      </w:tr>
    </w:tbl>
    <w:p w14:paraId="5EC644BF" w14:textId="77777777" w:rsidR="0093747B" w:rsidRDefault="0093747B">
      <w:pPr>
        <w:spacing w:after="60" w:line="276" w:lineRule="auto"/>
      </w:pPr>
    </w:p>
    <w:p w14:paraId="77483085" w14:textId="77777777" w:rsidR="0093747B" w:rsidRDefault="00000000">
      <w:r>
        <w:br w:type="page"/>
      </w:r>
    </w:p>
    <w:p w14:paraId="277A560E" w14:textId="77777777" w:rsidR="0093747B" w:rsidRDefault="00000000">
      <w:pPr>
        <w:shd w:val="clear" w:color="auto" w:fill="1F3864"/>
        <w:spacing w:before="360" w:after="120" w:line="276" w:lineRule="auto"/>
      </w:pPr>
      <w:r>
        <w:rPr>
          <w:b/>
          <w:bCs/>
          <w:color w:val="FFFFFF"/>
          <w:sz w:val="28"/>
          <w:szCs w:val="28"/>
        </w:rPr>
        <w:lastRenderedPageBreak/>
        <w:t>SECTION 3 — HOW WE RECEIVE AND CLASSIFY FUNDS</w:t>
      </w:r>
    </w:p>
    <w:p w14:paraId="1B44149B" w14:textId="77777777" w:rsidR="0093747B" w:rsidRDefault="0093747B">
      <w:pPr>
        <w:spacing w:after="40" w:line="276" w:lineRule="auto"/>
      </w:pPr>
    </w:p>
    <w:p w14:paraId="1DD736A8" w14:textId="77777777" w:rsidR="0093747B" w:rsidRDefault="00000000">
      <w:pPr>
        <w:spacing w:after="90" w:line="276" w:lineRule="auto"/>
        <w:jc w:val="both"/>
      </w:pPr>
      <w:r>
        <w:rPr>
          <w:color w:val="333333"/>
        </w:rPr>
        <w:t>All funds received by Spring of Dignity International are classified at the point of receipt according to the following framework. Misclassification of funds is a serious internal control failure and is reported immediately to the Director of Programs and Finance Officer.</w:t>
      </w:r>
    </w:p>
    <w:p w14:paraId="64589549" w14:textId="77777777" w:rsidR="0093747B" w:rsidRDefault="0093747B">
      <w:pPr>
        <w:spacing w:after="40" w:line="276" w:lineRule="auto"/>
      </w:pP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500"/>
        <w:gridCol w:w="2500"/>
        <w:gridCol w:w="2360"/>
      </w:tblGrid>
      <w:tr w:rsidR="0093747B" w14:paraId="37FBFEEA" w14:textId="77777777">
        <w:trPr>
          <w:tblHeader/>
        </w:trPr>
        <w:tc>
          <w:tcPr>
            <w:tcW w:w="2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563EB96" w14:textId="77777777" w:rsidR="0093747B" w:rsidRDefault="00000000">
            <w:pPr>
              <w:spacing w:line="276" w:lineRule="auto"/>
              <w:jc w:val="center"/>
            </w:pPr>
            <w:r>
              <w:rPr>
                <w:b/>
                <w:bCs/>
                <w:color w:val="FFFFFF"/>
                <w:sz w:val="19"/>
                <w:szCs w:val="19"/>
              </w:rPr>
              <w:t>Fund Type</w:t>
            </w:r>
          </w:p>
        </w:tc>
        <w:tc>
          <w:tcPr>
            <w:tcW w:w="25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555199B4" w14:textId="77777777" w:rsidR="0093747B" w:rsidRDefault="00000000">
            <w:pPr>
              <w:spacing w:line="276" w:lineRule="auto"/>
              <w:jc w:val="center"/>
            </w:pPr>
            <w:r>
              <w:rPr>
                <w:b/>
                <w:bCs/>
                <w:color w:val="FFFFFF"/>
                <w:sz w:val="19"/>
                <w:szCs w:val="19"/>
              </w:rPr>
              <w:t>Definition</w:t>
            </w:r>
          </w:p>
        </w:tc>
        <w:tc>
          <w:tcPr>
            <w:tcW w:w="25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68281C8" w14:textId="77777777" w:rsidR="0093747B" w:rsidRDefault="00000000">
            <w:pPr>
              <w:spacing w:line="276" w:lineRule="auto"/>
              <w:jc w:val="center"/>
            </w:pPr>
            <w:r>
              <w:rPr>
                <w:b/>
                <w:bCs/>
                <w:color w:val="FFFFFF"/>
                <w:sz w:val="19"/>
                <w:szCs w:val="19"/>
              </w:rPr>
              <w:t>Accounting Treatment</w:t>
            </w:r>
          </w:p>
        </w:tc>
        <w:tc>
          <w:tcPr>
            <w:tcW w:w="23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47B9A501" w14:textId="77777777" w:rsidR="0093747B" w:rsidRDefault="00000000">
            <w:pPr>
              <w:spacing w:line="276" w:lineRule="auto"/>
              <w:jc w:val="center"/>
            </w:pPr>
            <w:r>
              <w:rPr>
                <w:b/>
                <w:bCs/>
                <w:color w:val="FFFFFF"/>
                <w:sz w:val="19"/>
                <w:szCs w:val="19"/>
              </w:rPr>
              <w:t>Examples</w:t>
            </w:r>
          </w:p>
        </w:tc>
      </w:tr>
      <w:tr w:rsidR="0093747B" w14:paraId="1D2E4607"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96F31E5" w14:textId="77777777" w:rsidR="0093747B" w:rsidRDefault="00000000">
            <w:pPr>
              <w:spacing w:line="276" w:lineRule="auto"/>
            </w:pPr>
            <w:r>
              <w:rPr>
                <w:color w:val="333333"/>
                <w:sz w:val="19"/>
                <w:szCs w:val="19"/>
              </w:rPr>
              <w:t>Restricted Donation</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9DA04B2" w14:textId="77777777" w:rsidR="0093747B" w:rsidRDefault="00000000">
            <w:pPr>
              <w:spacing w:line="276" w:lineRule="auto"/>
              <w:jc w:val="center"/>
            </w:pPr>
            <w:r>
              <w:rPr>
                <w:color w:val="333333"/>
                <w:sz w:val="19"/>
                <w:szCs w:val="19"/>
              </w:rPr>
              <w:t>Donor-designated restricted giving</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BF2E6B8" w14:textId="77777777" w:rsidR="0093747B" w:rsidRDefault="00000000">
            <w:pPr>
              <w:spacing w:line="276" w:lineRule="auto"/>
              <w:jc w:val="center"/>
            </w:pPr>
            <w:r>
              <w:rPr>
                <w:color w:val="333333"/>
                <w:sz w:val="19"/>
                <w:szCs w:val="19"/>
              </w:rPr>
              <w:t>Strictly segregated restricted fund — separate bank sub-account, separate audit, separate reporting</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08A1AAE" w14:textId="77777777" w:rsidR="0093747B" w:rsidRDefault="00000000">
            <w:pPr>
              <w:spacing w:line="276" w:lineRule="auto"/>
              <w:jc w:val="center"/>
            </w:pPr>
            <w:r>
              <w:rPr>
                <w:color w:val="333333"/>
                <w:sz w:val="19"/>
                <w:szCs w:val="19"/>
              </w:rPr>
              <w:t>Donor-designated obligatory giving — distributed per donor intent and SDI Restricted Fund and Stewardship Policy</w:t>
            </w:r>
          </w:p>
        </w:tc>
      </w:tr>
      <w:tr w:rsidR="0093747B" w14:paraId="61823549"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413298" w14:textId="77777777" w:rsidR="0093747B" w:rsidRDefault="00000000">
            <w:pPr>
              <w:spacing w:line="276" w:lineRule="auto"/>
            </w:pPr>
            <w:r>
              <w:rPr>
                <w:color w:val="333333"/>
                <w:sz w:val="19"/>
                <w:szCs w:val="19"/>
              </w:rPr>
              <w:t>Restricted Donation</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3E9F99" w14:textId="77777777" w:rsidR="0093747B" w:rsidRDefault="00000000">
            <w:pPr>
              <w:spacing w:line="276" w:lineRule="auto"/>
              <w:jc w:val="center"/>
            </w:pPr>
            <w:r>
              <w:rPr>
                <w:color w:val="333333"/>
                <w:sz w:val="19"/>
                <w:szCs w:val="19"/>
              </w:rPr>
              <w:t>Voluntary donations designated by donor for a specific program, country, or purpose</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7D9B21" w14:textId="77777777" w:rsidR="0093747B" w:rsidRDefault="00000000">
            <w:pPr>
              <w:spacing w:line="276" w:lineRule="auto"/>
              <w:jc w:val="center"/>
            </w:pPr>
            <w:r>
              <w:rPr>
                <w:color w:val="333333"/>
                <w:sz w:val="19"/>
                <w:szCs w:val="19"/>
              </w:rPr>
              <w:t>Restricted fund — tracked by project code, spent only on designated purpose</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B52612" w14:textId="77777777" w:rsidR="0093747B" w:rsidRDefault="00000000">
            <w:pPr>
              <w:spacing w:line="276" w:lineRule="auto"/>
              <w:jc w:val="center"/>
            </w:pPr>
            <w:r>
              <w:rPr>
                <w:color w:val="333333"/>
                <w:sz w:val="19"/>
                <w:szCs w:val="19"/>
              </w:rPr>
              <w:t>Gaza emergency relief, Lebanon livelihoods, specific country program</w:t>
            </w:r>
          </w:p>
        </w:tc>
      </w:tr>
      <w:tr w:rsidR="0093747B" w14:paraId="6E9B7E1D"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B432CED" w14:textId="77777777" w:rsidR="0093747B" w:rsidRDefault="00000000">
            <w:pPr>
              <w:spacing w:line="276" w:lineRule="auto"/>
            </w:pPr>
            <w:r>
              <w:rPr>
                <w:color w:val="333333"/>
                <w:sz w:val="19"/>
                <w:szCs w:val="19"/>
              </w:rPr>
              <w:t>Unrestricted Donation</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B1F6028" w14:textId="77777777" w:rsidR="0093747B" w:rsidRDefault="00000000">
            <w:pPr>
              <w:spacing w:line="276" w:lineRule="auto"/>
              <w:jc w:val="center"/>
            </w:pPr>
            <w:r>
              <w:rPr>
                <w:color w:val="333333"/>
                <w:sz w:val="19"/>
                <w:szCs w:val="19"/>
              </w:rPr>
              <w:t>Voluntary donations with no specific designation</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DB8B320" w14:textId="77777777" w:rsidR="0093747B" w:rsidRDefault="00000000">
            <w:pPr>
              <w:spacing w:line="276" w:lineRule="auto"/>
              <w:jc w:val="center"/>
            </w:pPr>
            <w:r>
              <w:rPr>
                <w:color w:val="333333"/>
                <w:sz w:val="19"/>
                <w:szCs w:val="19"/>
              </w:rPr>
              <w:t>General operating fund — Board may allocate to highest-priority need</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1BCAF3C" w14:textId="77777777" w:rsidR="0093747B" w:rsidRDefault="00000000">
            <w:pPr>
              <w:spacing w:line="276" w:lineRule="auto"/>
              <w:jc w:val="center"/>
            </w:pPr>
            <w:r>
              <w:rPr>
                <w:color w:val="333333"/>
                <w:sz w:val="19"/>
                <w:szCs w:val="19"/>
              </w:rPr>
              <w:t>General donations, undesignated online gifts</w:t>
            </w:r>
          </w:p>
        </w:tc>
      </w:tr>
      <w:tr w:rsidR="0093747B" w14:paraId="55207D27"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421F56" w14:textId="77777777" w:rsidR="0093747B" w:rsidRDefault="00000000">
            <w:pPr>
              <w:spacing w:line="276" w:lineRule="auto"/>
            </w:pPr>
            <w:r>
              <w:rPr>
                <w:color w:val="333333"/>
                <w:sz w:val="19"/>
                <w:szCs w:val="19"/>
              </w:rPr>
              <w:t>Institutional Grants</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B90960" w14:textId="77777777" w:rsidR="0093747B" w:rsidRDefault="00000000">
            <w:pPr>
              <w:spacing w:line="276" w:lineRule="auto"/>
              <w:jc w:val="center"/>
            </w:pPr>
            <w:r>
              <w:rPr>
                <w:color w:val="333333"/>
                <w:sz w:val="19"/>
                <w:szCs w:val="19"/>
              </w:rPr>
              <w:t>Grants from foundations, governments, UN agencies, or corporate donors with contractual terms</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A96744" w14:textId="77777777" w:rsidR="0093747B" w:rsidRDefault="00000000">
            <w:pPr>
              <w:spacing w:line="276" w:lineRule="auto"/>
              <w:jc w:val="center"/>
            </w:pPr>
            <w:r>
              <w:rPr>
                <w:color w:val="333333"/>
                <w:sz w:val="19"/>
                <w:szCs w:val="19"/>
              </w:rPr>
              <w:t>Restricted grant fund — governed by grant agreement, subject to donor audit rights</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EB68CF" w14:textId="77777777" w:rsidR="0093747B" w:rsidRDefault="00000000">
            <w:pPr>
              <w:spacing w:line="276" w:lineRule="auto"/>
              <w:jc w:val="center"/>
            </w:pPr>
            <w:r>
              <w:rPr>
                <w:color w:val="333333"/>
                <w:sz w:val="19"/>
                <w:szCs w:val="19"/>
              </w:rPr>
              <w:t>CBPF grants, Gulf foundation grants, USAID small grants</w:t>
            </w:r>
          </w:p>
        </w:tc>
      </w:tr>
      <w:tr w:rsidR="0093747B" w14:paraId="22C1D890"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A6E2499" w14:textId="77777777" w:rsidR="0093747B" w:rsidRDefault="00000000">
            <w:pPr>
              <w:spacing w:line="276" w:lineRule="auto"/>
            </w:pPr>
            <w:r>
              <w:rPr>
                <w:color w:val="333333"/>
                <w:sz w:val="19"/>
                <w:szCs w:val="19"/>
              </w:rPr>
              <w:t>In-Kind Contributions</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E7EDCD8" w14:textId="77777777" w:rsidR="0093747B" w:rsidRDefault="00000000">
            <w:pPr>
              <w:spacing w:line="276" w:lineRule="auto"/>
              <w:jc w:val="center"/>
            </w:pPr>
            <w:r>
              <w:rPr>
                <w:color w:val="333333"/>
                <w:sz w:val="19"/>
                <w:szCs w:val="19"/>
              </w:rPr>
              <w:t>Non-cash donations including goods, medicine, and supplies</w:t>
            </w:r>
          </w:p>
        </w:tc>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3EB2D72" w14:textId="77777777" w:rsidR="0093747B" w:rsidRDefault="00000000">
            <w:pPr>
              <w:spacing w:line="276" w:lineRule="auto"/>
              <w:jc w:val="center"/>
            </w:pPr>
            <w:r>
              <w:rPr>
                <w:color w:val="333333"/>
                <w:sz w:val="19"/>
                <w:szCs w:val="19"/>
              </w:rPr>
              <w:t>Recorded at fair market value, tracked separately — cannot be substituted for cash obligations</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03B6C98" w14:textId="77777777" w:rsidR="0093747B" w:rsidRDefault="00000000">
            <w:pPr>
              <w:spacing w:line="276" w:lineRule="auto"/>
              <w:jc w:val="center"/>
            </w:pPr>
            <w:r>
              <w:rPr>
                <w:color w:val="333333"/>
                <w:sz w:val="19"/>
                <w:szCs w:val="19"/>
              </w:rPr>
              <w:t>Medical supplies, food aid, clothing, equipment</w:t>
            </w:r>
          </w:p>
        </w:tc>
      </w:tr>
      <w:tr w:rsidR="0093747B" w14:paraId="02202DA8"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9DE1E2" w14:textId="77777777" w:rsidR="0093747B" w:rsidRDefault="00000000">
            <w:pPr>
              <w:spacing w:line="276" w:lineRule="auto"/>
            </w:pPr>
            <w:r>
              <w:rPr>
                <w:color w:val="333333"/>
                <w:sz w:val="19"/>
                <w:szCs w:val="19"/>
              </w:rPr>
              <w:t>Program Service Revenue</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0EF5F37" w14:textId="77777777" w:rsidR="0093747B" w:rsidRDefault="00000000">
            <w:pPr>
              <w:spacing w:line="276" w:lineRule="auto"/>
              <w:jc w:val="center"/>
            </w:pPr>
            <w:r>
              <w:rPr>
                <w:color w:val="333333"/>
                <w:sz w:val="19"/>
                <w:szCs w:val="19"/>
              </w:rPr>
              <w:t>Fees received for services rendered by SDI</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2478BB" w14:textId="77777777" w:rsidR="0093747B" w:rsidRDefault="00000000">
            <w:pPr>
              <w:spacing w:line="276" w:lineRule="auto"/>
              <w:jc w:val="center"/>
            </w:pPr>
            <w:r>
              <w:rPr>
                <w:color w:val="333333"/>
                <w:sz w:val="19"/>
                <w:szCs w:val="19"/>
              </w:rPr>
              <w:t>General operating fund — taxable if unrelated to charitable purpose</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38624F" w14:textId="77777777" w:rsidR="0093747B" w:rsidRDefault="00000000">
            <w:pPr>
              <w:spacing w:line="276" w:lineRule="auto"/>
              <w:jc w:val="center"/>
            </w:pPr>
            <w:r>
              <w:rPr>
                <w:color w:val="333333"/>
                <w:sz w:val="19"/>
                <w:szCs w:val="19"/>
              </w:rPr>
              <w:t>Training fees, consultancy income if any</w:t>
            </w:r>
          </w:p>
        </w:tc>
      </w:tr>
    </w:tbl>
    <w:p w14:paraId="278443A9" w14:textId="77777777" w:rsidR="0093747B" w:rsidRDefault="0093747B">
      <w:pPr>
        <w:spacing w:after="40" w:line="276" w:lineRule="auto"/>
      </w:pPr>
    </w:p>
    <w:p w14:paraId="18248061" w14:textId="77777777" w:rsidR="0093747B" w:rsidRDefault="00000000">
      <w:pPr>
        <w:spacing w:after="90" w:line="276" w:lineRule="auto"/>
        <w:jc w:val="both"/>
      </w:pPr>
      <w:r>
        <w:rPr>
          <w:b/>
          <w:bCs/>
          <w:color w:val="333333"/>
        </w:rPr>
        <w:t>No fund is accepted without knowing its source. SDI screens all donors and grantors through OFAC sanctions databases before accepting any contribution above $1,000. We do not accept funds from sources that conflict with our humanitarian mandate, our beneficiary neutrality, or our PSEAH standards.</w:t>
      </w:r>
    </w:p>
    <w:p w14:paraId="4B5DD122" w14:textId="77777777" w:rsidR="0093747B" w:rsidRDefault="0093747B">
      <w:pPr>
        <w:spacing w:after="40" w:line="276" w:lineRule="auto"/>
      </w:pPr>
    </w:p>
    <w:p w14:paraId="692CD6E9" w14:textId="77777777" w:rsidR="0093747B" w:rsidRDefault="00000000">
      <w:pPr>
        <w:shd w:val="clear" w:color="auto" w:fill="1F3864"/>
        <w:spacing w:before="360" w:after="120" w:line="276" w:lineRule="auto"/>
      </w:pPr>
      <w:r>
        <w:rPr>
          <w:b/>
          <w:bCs/>
          <w:color w:val="FFFFFF"/>
          <w:sz w:val="28"/>
          <w:szCs w:val="28"/>
        </w:rPr>
        <w:t>SECTION 4 — HOW WE MANAGE FUNDS</w:t>
      </w:r>
    </w:p>
    <w:p w14:paraId="783D8ACC" w14:textId="77777777" w:rsidR="0093747B" w:rsidRDefault="0093747B">
      <w:pPr>
        <w:spacing w:after="40" w:line="276" w:lineRule="auto"/>
      </w:pPr>
    </w:p>
    <w:p w14:paraId="6C02B25C" w14:textId="77777777" w:rsidR="0093747B" w:rsidRDefault="00000000">
      <w:pPr>
        <w:pBdr>
          <w:bottom w:val="single" w:sz="5" w:space="2" w:color="2E75B6"/>
        </w:pBdr>
        <w:spacing w:before="280" w:after="80" w:line="276" w:lineRule="auto"/>
      </w:pPr>
      <w:proofErr w:type="gramStart"/>
      <w:r>
        <w:rPr>
          <w:b/>
          <w:bCs/>
          <w:color w:val="1F3864"/>
          <w:sz w:val="24"/>
          <w:szCs w:val="24"/>
        </w:rPr>
        <w:t>4.1  Dual</w:t>
      </w:r>
      <w:proofErr w:type="gramEnd"/>
      <w:r>
        <w:rPr>
          <w:b/>
          <w:bCs/>
          <w:color w:val="1F3864"/>
          <w:sz w:val="24"/>
          <w:szCs w:val="24"/>
        </w:rPr>
        <w:t xml:space="preserve"> Authorization Controls</w:t>
      </w:r>
    </w:p>
    <w:p w14:paraId="3E81762C" w14:textId="77777777" w:rsidR="0093747B" w:rsidRDefault="00000000">
      <w:pPr>
        <w:spacing w:after="90" w:line="276" w:lineRule="auto"/>
        <w:jc w:val="both"/>
      </w:pPr>
      <w:r>
        <w:rPr>
          <w:color w:val="333333"/>
        </w:rPr>
        <w:t>All financial transactions above $10,000 require the authorization of two designated officers of the Organization, consistent with Bylaws Section 5.3. Transactions above $50,000 require CEO authorization. Transactions above $150,000 require Board approval. This dual-authorization system applies to all accounts including any segregated restricted funds.</w:t>
      </w:r>
    </w:p>
    <w:p w14:paraId="079F4E7A" w14:textId="77777777" w:rsidR="0093747B" w:rsidRDefault="0093747B">
      <w:pPr>
        <w:spacing w:after="40" w:line="276" w:lineRule="auto"/>
      </w:pPr>
    </w:p>
    <w:p w14:paraId="059265A8" w14:textId="77777777" w:rsidR="0093747B" w:rsidRDefault="00000000">
      <w:pPr>
        <w:pBdr>
          <w:bottom w:val="single" w:sz="5" w:space="2" w:color="2E75B6"/>
        </w:pBdr>
        <w:spacing w:before="280" w:after="80" w:line="276" w:lineRule="auto"/>
      </w:pPr>
      <w:proofErr w:type="gramStart"/>
      <w:r>
        <w:rPr>
          <w:b/>
          <w:bCs/>
          <w:color w:val="1F3864"/>
          <w:sz w:val="24"/>
          <w:szCs w:val="24"/>
        </w:rPr>
        <w:t>4.2  Banking</w:t>
      </w:r>
      <w:proofErr w:type="gramEnd"/>
      <w:r>
        <w:rPr>
          <w:b/>
          <w:bCs/>
          <w:color w:val="1F3864"/>
          <w:sz w:val="24"/>
          <w:szCs w:val="24"/>
        </w:rPr>
        <w:t xml:space="preserve"> and Cash Management</w:t>
      </w:r>
    </w:p>
    <w:p w14:paraId="5C528E82" w14:textId="77777777" w:rsidR="0093747B" w:rsidRDefault="00000000">
      <w:pPr>
        <w:spacing w:after="90" w:line="276" w:lineRule="auto"/>
        <w:jc w:val="both"/>
      </w:pPr>
      <w:r>
        <w:rPr>
          <w:color w:val="333333"/>
        </w:rPr>
        <w:t>All organizational funds are held in FDIC-insured accounts at federally regulated U.S. financial institutions. No funds are held in personal accounts of directors, officers, or staff at any time under any circumstances. The Finance Officer reconciles all accounts monthly and the Treasurer reviews reconciliations quarterly and reports to the Board.</w:t>
      </w:r>
    </w:p>
    <w:p w14:paraId="6631FF12" w14:textId="77777777" w:rsidR="0093747B" w:rsidRDefault="0093747B">
      <w:pPr>
        <w:spacing w:after="40" w:line="276" w:lineRule="auto"/>
      </w:pPr>
    </w:p>
    <w:p w14:paraId="27133A52" w14:textId="77777777" w:rsidR="0093747B" w:rsidRDefault="00000000">
      <w:pPr>
        <w:pBdr>
          <w:bottom w:val="single" w:sz="5" w:space="2" w:color="2E75B6"/>
        </w:pBdr>
        <w:spacing w:before="280" w:after="80" w:line="276" w:lineRule="auto"/>
      </w:pPr>
      <w:proofErr w:type="gramStart"/>
      <w:r>
        <w:rPr>
          <w:b/>
          <w:bCs/>
          <w:color w:val="1F3864"/>
          <w:sz w:val="24"/>
          <w:szCs w:val="24"/>
        </w:rPr>
        <w:t>4.3  Partner</w:t>
      </w:r>
      <w:proofErr w:type="gramEnd"/>
      <w:r>
        <w:rPr>
          <w:b/>
          <w:bCs/>
          <w:color w:val="1F3864"/>
          <w:sz w:val="24"/>
          <w:szCs w:val="24"/>
        </w:rPr>
        <w:t xml:space="preserve"> Payments and International Transfers</w:t>
      </w:r>
    </w:p>
    <w:p w14:paraId="27B11B08" w14:textId="77777777" w:rsidR="0093747B" w:rsidRDefault="00000000">
      <w:pPr>
        <w:spacing w:after="90" w:line="276" w:lineRule="auto"/>
        <w:jc w:val="both"/>
      </w:pPr>
      <w:r>
        <w:rPr>
          <w:color w:val="333333"/>
        </w:rPr>
        <w:t>All payments to implementing partners and beneficiaries in Gaza, Lebanon, Syria, and other program countries are:</w:t>
      </w:r>
    </w:p>
    <w:p w14:paraId="5066C112" w14:textId="77777777" w:rsidR="0093747B" w:rsidRDefault="00000000">
      <w:pPr>
        <w:numPr>
          <w:ilvl w:val="0"/>
          <w:numId w:val="1"/>
        </w:numPr>
        <w:pBdr>
          <w:top w:val="nil"/>
          <w:left w:val="nil"/>
          <w:bottom w:val="nil"/>
          <w:right w:val="nil"/>
          <w:between w:val="nil"/>
        </w:pBdr>
        <w:spacing w:after="60" w:line="276" w:lineRule="auto"/>
        <w:jc w:val="both"/>
      </w:pPr>
      <w:r>
        <w:rPr>
          <w:color w:val="333333"/>
        </w:rPr>
        <w:t>Processed only after OFAC SDN list screening of the recipient and their key personnel</w:t>
      </w:r>
    </w:p>
    <w:p w14:paraId="1109AE1A" w14:textId="77777777" w:rsidR="0093747B" w:rsidRDefault="00000000">
      <w:pPr>
        <w:numPr>
          <w:ilvl w:val="0"/>
          <w:numId w:val="1"/>
        </w:numPr>
        <w:pBdr>
          <w:top w:val="nil"/>
          <w:left w:val="nil"/>
          <w:bottom w:val="nil"/>
          <w:right w:val="nil"/>
          <w:between w:val="nil"/>
        </w:pBdr>
        <w:spacing w:after="60" w:line="276" w:lineRule="auto"/>
        <w:jc w:val="both"/>
      </w:pPr>
      <w:r>
        <w:rPr>
          <w:color w:val="333333"/>
        </w:rPr>
        <w:t>Supported by a signed Project Agreement or disbursement authorization</w:t>
      </w:r>
    </w:p>
    <w:p w14:paraId="3B68D7C3" w14:textId="77777777" w:rsidR="0093747B" w:rsidRDefault="00000000">
      <w:pPr>
        <w:numPr>
          <w:ilvl w:val="0"/>
          <w:numId w:val="1"/>
        </w:numPr>
        <w:pBdr>
          <w:top w:val="nil"/>
          <w:left w:val="nil"/>
          <w:bottom w:val="nil"/>
          <w:right w:val="nil"/>
          <w:between w:val="nil"/>
        </w:pBdr>
        <w:spacing w:after="60" w:line="276" w:lineRule="auto"/>
        <w:jc w:val="both"/>
      </w:pPr>
      <w:r>
        <w:rPr>
          <w:color w:val="333333"/>
        </w:rPr>
        <w:t>Accompanied by a detailed activity report from the partner justifying the payment</w:t>
      </w:r>
    </w:p>
    <w:p w14:paraId="402A3625" w14:textId="77777777" w:rsidR="0093747B" w:rsidRDefault="00000000">
      <w:pPr>
        <w:numPr>
          <w:ilvl w:val="0"/>
          <w:numId w:val="1"/>
        </w:numPr>
        <w:pBdr>
          <w:top w:val="nil"/>
          <w:left w:val="nil"/>
          <w:bottom w:val="nil"/>
          <w:right w:val="nil"/>
          <w:between w:val="nil"/>
        </w:pBdr>
        <w:spacing w:after="60" w:line="276" w:lineRule="auto"/>
        <w:jc w:val="both"/>
      </w:pPr>
      <w:r>
        <w:rPr>
          <w:color w:val="333333"/>
        </w:rPr>
        <w:t>Acknowledged in writing by the recipient within 48 hours of transfer</w:t>
      </w:r>
    </w:p>
    <w:p w14:paraId="2E6C0F45" w14:textId="77777777" w:rsidR="0093747B" w:rsidRDefault="00000000">
      <w:pPr>
        <w:numPr>
          <w:ilvl w:val="0"/>
          <w:numId w:val="1"/>
        </w:numPr>
        <w:pBdr>
          <w:top w:val="nil"/>
          <w:left w:val="nil"/>
          <w:bottom w:val="nil"/>
          <w:right w:val="nil"/>
          <w:between w:val="nil"/>
        </w:pBdr>
        <w:spacing w:after="60" w:line="276" w:lineRule="auto"/>
        <w:jc w:val="both"/>
      </w:pPr>
      <w:r>
        <w:rPr>
          <w:color w:val="333333"/>
        </w:rPr>
        <w:t>Documented with a post-distribution monitoring report confirming fund utilization</w:t>
      </w:r>
    </w:p>
    <w:p w14:paraId="02929E24" w14:textId="77777777" w:rsidR="0093747B" w:rsidRDefault="0093747B">
      <w:pPr>
        <w:spacing w:after="40" w:line="276" w:lineRule="auto"/>
      </w:pPr>
    </w:p>
    <w:p w14:paraId="4DC976E9" w14:textId="77777777" w:rsidR="0093747B" w:rsidRDefault="00000000">
      <w:pPr>
        <w:pBdr>
          <w:bottom w:val="single" w:sz="5" w:space="2" w:color="2E75B6"/>
        </w:pBdr>
        <w:spacing w:before="280" w:after="80" w:line="276" w:lineRule="auto"/>
      </w:pPr>
      <w:proofErr w:type="gramStart"/>
      <w:r>
        <w:rPr>
          <w:b/>
          <w:bCs/>
          <w:color w:val="1F3864"/>
          <w:sz w:val="24"/>
          <w:szCs w:val="24"/>
        </w:rPr>
        <w:t>4.4  Investment</w:t>
      </w:r>
      <w:proofErr w:type="gramEnd"/>
      <w:r>
        <w:rPr>
          <w:b/>
          <w:bCs/>
          <w:color w:val="1F3864"/>
          <w:sz w:val="24"/>
          <w:szCs w:val="24"/>
        </w:rPr>
        <w:t xml:space="preserve"> and Reserves Policy</w:t>
      </w:r>
    </w:p>
    <w:p w14:paraId="44E3AC74" w14:textId="77777777" w:rsidR="0093747B" w:rsidRDefault="00000000">
      <w:pPr>
        <w:spacing w:after="90" w:line="276" w:lineRule="auto"/>
        <w:jc w:val="both"/>
      </w:pPr>
      <w:r>
        <w:rPr>
          <w:color w:val="333333"/>
        </w:rPr>
        <w:t>SDI does not speculate with donor funds. Unrestricted funds not immediately needed for program delivery or operations are held in interest-bearing savings accounts or U.S. Treasury instruments only. No donor funds are invested in equities, derivatives, or instruments that carry significant capital risk. Any investment decision requires Board Treasurer approval. Restricted and designated funds are never invested — they are disbursed per donor designation.</w:t>
      </w:r>
    </w:p>
    <w:p w14:paraId="6D5BA685" w14:textId="77777777" w:rsidR="0093747B" w:rsidRDefault="0093747B">
      <w:pPr>
        <w:spacing w:after="40" w:line="276" w:lineRule="auto"/>
      </w:pPr>
    </w:p>
    <w:p w14:paraId="701027FC" w14:textId="77777777" w:rsidR="0093747B" w:rsidRDefault="00000000">
      <w:pPr>
        <w:pBdr>
          <w:bottom w:val="single" w:sz="5" w:space="2" w:color="2E75B6"/>
        </w:pBdr>
        <w:spacing w:before="280" w:after="80" w:line="276" w:lineRule="auto"/>
      </w:pPr>
      <w:proofErr w:type="gramStart"/>
      <w:r>
        <w:rPr>
          <w:b/>
          <w:bCs/>
          <w:color w:val="1F3864"/>
          <w:sz w:val="24"/>
          <w:szCs w:val="24"/>
        </w:rPr>
        <w:t>4.5  Fraud</w:t>
      </w:r>
      <w:proofErr w:type="gramEnd"/>
      <w:r>
        <w:rPr>
          <w:b/>
          <w:bCs/>
          <w:color w:val="1F3864"/>
          <w:sz w:val="24"/>
          <w:szCs w:val="24"/>
        </w:rPr>
        <w:t xml:space="preserve"> Prevention and Internal Controls</w:t>
      </w:r>
    </w:p>
    <w:p w14:paraId="36DAEF80" w14:textId="77777777" w:rsidR="0093747B" w:rsidRDefault="00000000">
      <w:pPr>
        <w:spacing w:after="90" w:line="276" w:lineRule="auto"/>
        <w:jc w:val="both"/>
      </w:pPr>
      <w:r>
        <w:rPr>
          <w:color w:val="333333"/>
        </w:rPr>
        <w:t>SDI maintains the following internal controls against fraud, misappropriation, and financial mismanagement:</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3000"/>
        <w:gridCol w:w="2000"/>
        <w:gridCol w:w="1860"/>
      </w:tblGrid>
      <w:tr w:rsidR="0093747B" w14:paraId="4E7F7130" w14:textId="77777777">
        <w:trPr>
          <w:tblHeader/>
        </w:trPr>
        <w:tc>
          <w:tcPr>
            <w:tcW w:w="25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0822CC35" w14:textId="77777777" w:rsidR="0093747B" w:rsidRDefault="00000000">
            <w:pPr>
              <w:spacing w:line="276" w:lineRule="auto"/>
              <w:jc w:val="center"/>
            </w:pPr>
            <w:r>
              <w:rPr>
                <w:b/>
                <w:bCs/>
                <w:color w:val="FFFFFF"/>
                <w:sz w:val="19"/>
                <w:szCs w:val="19"/>
              </w:rPr>
              <w:lastRenderedPageBreak/>
              <w:t>Control</w:t>
            </w:r>
          </w:p>
        </w:tc>
        <w:tc>
          <w:tcPr>
            <w:tcW w:w="3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A00C467" w14:textId="77777777" w:rsidR="0093747B" w:rsidRDefault="00000000">
            <w:pPr>
              <w:spacing w:line="276" w:lineRule="auto"/>
              <w:jc w:val="center"/>
            </w:pPr>
            <w:r>
              <w:rPr>
                <w:b/>
                <w:bCs/>
                <w:color w:val="FFFFFF"/>
                <w:sz w:val="19"/>
                <w:szCs w:val="19"/>
              </w:rPr>
              <w:t>Description</w:t>
            </w:r>
          </w:p>
        </w:tc>
        <w:tc>
          <w:tcPr>
            <w:tcW w:w="2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4A7B7145" w14:textId="77777777" w:rsidR="0093747B" w:rsidRDefault="00000000">
            <w:pPr>
              <w:spacing w:line="276" w:lineRule="auto"/>
              <w:jc w:val="center"/>
            </w:pPr>
            <w:r>
              <w:rPr>
                <w:b/>
                <w:bCs/>
                <w:color w:val="FFFFFF"/>
                <w:sz w:val="19"/>
                <w:szCs w:val="19"/>
              </w:rPr>
              <w:t>Responsible</w:t>
            </w:r>
          </w:p>
        </w:tc>
        <w:tc>
          <w:tcPr>
            <w:tcW w:w="18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7CB53356" w14:textId="77777777" w:rsidR="0093747B" w:rsidRDefault="00000000">
            <w:pPr>
              <w:spacing w:line="276" w:lineRule="auto"/>
              <w:jc w:val="center"/>
            </w:pPr>
            <w:r>
              <w:rPr>
                <w:b/>
                <w:bCs/>
                <w:color w:val="FFFFFF"/>
                <w:sz w:val="19"/>
                <w:szCs w:val="19"/>
              </w:rPr>
              <w:t>Frequency</w:t>
            </w:r>
          </w:p>
        </w:tc>
      </w:tr>
      <w:tr w:rsidR="0093747B" w14:paraId="6190755C" w14:textId="77777777">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0A261D86" w14:textId="77777777" w:rsidR="0093747B" w:rsidRDefault="00000000">
            <w:pPr>
              <w:spacing w:line="276" w:lineRule="auto"/>
            </w:pPr>
            <w:r>
              <w:rPr>
                <w:color w:val="333333"/>
                <w:sz w:val="19"/>
                <w:szCs w:val="19"/>
              </w:rPr>
              <w:t>Segregation of duties</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3476469" w14:textId="77777777" w:rsidR="0093747B" w:rsidRDefault="00000000">
            <w:pPr>
              <w:spacing w:line="276" w:lineRule="auto"/>
              <w:jc w:val="center"/>
            </w:pPr>
            <w:r>
              <w:rPr>
                <w:color w:val="333333"/>
                <w:sz w:val="19"/>
                <w:szCs w:val="19"/>
              </w:rPr>
              <w:t>The person who authorizes a payment is never the same person who processes or records it</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4E3FBF8" w14:textId="77777777" w:rsidR="0093747B" w:rsidRDefault="00000000">
            <w:pPr>
              <w:spacing w:line="276" w:lineRule="auto"/>
              <w:jc w:val="center"/>
            </w:pPr>
            <w:r>
              <w:rPr>
                <w:color w:val="333333"/>
                <w:sz w:val="19"/>
                <w:szCs w:val="19"/>
              </w:rPr>
              <w:t>Finance Officer + Program Manager</w:t>
            </w:r>
          </w:p>
        </w:tc>
        <w:tc>
          <w:tcPr>
            <w:tcW w:w="18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09461B42" w14:textId="77777777" w:rsidR="0093747B" w:rsidRDefault="00000000">
            <w:pPr>
              <w:spacing w:line="276" w:lineRule="auto"/>
              <w:jc w:val="center"/>
            </w:pPr>
            <w:r>
              <w:rPr>
                <w:color w:val="333333"/>
                <w:sz w:val="19"/>
                <w:szCs w:val="19"/>
              </w:rPr>
              <w:t>Every transaction</w:t>
            </w:r>
          </w:p>
        </w:tc>
      </w:tr>
      <w:tr w:rsidR="0093747B" w14:paraId="19A0E0BA" w14:textId="77777777">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F34813" w14:textId="77777777" w:rsidR="0093747B" w:rsidRDefault="00000000">
            <w:pPr>
              <w:spacing w:line="276" w:lineRule="auto"/>
            </w:pPr>
            <w:r>
              <w:rPr>
                <w:color w:val="333333"/>
                <w:sz w:val="19"/>
                <w:szCs w:val="19"/>
              </w:rPr>
              <w:t>Dual authorization</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20F231" w14:textId="77777777" w:rsidR="0093747B" w:rsidRDefault="00000000">
            <w:pPr>
              <w:spacing w:line="276" w:lineRule="auto"/>
              <w:jc w:val="center"/>
            </w:pPr>
            <w:r>
              <w:rPr>
                <w:color w:val="333333"/>
                <w:sz w:val="19"/>
                <w:szCs w:val="19"/>
              </w:rPr>
              <w:t>All payments above $10,000 require two authorized signatories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F83436" w14:textId="77777777" w:rsidR="0093747B" w:rsidRDefault="00000000">
            <w:pPr>
              <w:spacing w:line="276" w:lineRule="auto"/>
              <w:jc w:val="center"/>
            </w:pPr>
            <w:r>
              <w:rPr>
                <w:color w:val="333333"/>
                <w:sz w:val="19"/>
                <w:szCs w:val="19"/>
              </w:rPr>
              <w:t>Two designated officers</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F809E7" w14:textId="77777777" w:rsidR="0093747B" w:rsidRDefault="00000000">
            <w:pPr>
              <w:spacing w:line="276" w:lineRule="auto"/>
              <w:jc w:val="center"/>
            </w:pPr>
            <w:r>
              <w:rPr>
                <w:color w:val="333333"/>
                <w:sz w:val="19"/>
                <w:szCs w:val="19"/>
              </w:rPr>
              <w:t>Every applicable transaction</w:t>
            </w:r>
          </w:p>
        </w:tc>
      </w:tr>
      <w:tr w:rsidR="0093747B" w14:paraId="76038E11" w14:textId="77777777">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BD9F226" w14:textId="77777777" w:rsidR="0093747B" w:rsidRDefault="00000000">
            <w:pPr>
              <w:spacing w:line="276" w:lineRule="auto"/>
            </w:pPr>
            <w:r>
              <w:rPr>
                <w:color w:val="333333"/>
                <w:sz w:val="19"/>
                <w:szCs w:val="19"/>
              </w:rPr>
              <w:t>Monthly bank reconciliation</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032B6696" w14:textId="77777777" w:rsidR="0093747B" w:rsidRDefault="00000000">
            <w:pPr>
              <w:spacing w:line="276" w:lineRule="auto"/>
              <w:jc w:val="center"/>
            </w:pPr>
            <w:r>
              <w:rPr>
                <w:color w:val="333333"/>
                <w:sz w:val="19"/>
                <w:szCs w:val="19"/>
              </w:rPr>
              <w:t>All accounts reconciled against bank statements</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30B469C" w14:textId="77777777" w:rsidR="0093747B" w:rsidRDefault="00000000">
            <w:pPr>
              <w:spacing w:line="276" w:lineRule="auto"/>
              <w:jc w:val="center"/>
            </w:pPr>
            <w:r>
              <w:rPr>
                <w:color w:val="333333"/>
                <w:sz w:val="19"/>
                <w:szCs w:val="19"/>
              </w:rPr>
              <w:t>Finance Officer</w:t>
            </w:r>
          </w:p>
        </w:tc>
        <w:tc>
          <w:tcPr>
            <w:tcW w:w="18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2A09867" w14:textId="77777777" w:rsidR="0093747B" w:rsidRDefault="00000000">
            <w:pPr>
              <w:spacing w:line="276" w:lineRule="auto"/>
              <w:jc w:val="center"/>
            </w:pPr>
            <w:r>
              <w:rPr>
                <w:color w:val="333333"/>
                <w:sz w:val="19"/>
                <w:szCs w:val="19"/>
              </w:rPr>
              <w:t>Monthly</w:t>
            </w:r>
          </w:p>
        </w:tc>
      </w:tr>
      <w:tr w:rsidR="0093747B" w14:paraId="2FB8C465" w14:textId="77777777">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6E1C8A" w14:textId="77777777" w:rsidR="0093747B" w:rsidRDefault="00000000">
            <w:pPr>
              <w:spacing w:line="276" w:lineRule="auto"/>
            </w:pPr>
            <w:r>
              <w:rPr>
                <w:color w:val="333333"/>
                <w:sz w:val="19"/>
                <w:szCs w:val="19"/>
              </w:rPr>
              <w:t>Quarterly financial review</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497F12" w14:textId="77777777" w:rsidR="0093747B" w:rsidRDefault="00000000">
            <w:pPr>
              <w:spacing w:line="276" w:lineRule="auto"/>
              <w:jc w:val="center"/>
            </w:pPr>
            <w:r>
              <w:rPr>
                <w:color w:val="333333"/>
                <w:sz w:val="19"/>
                <w:szCs w:val="19"/>
              </w:rPr>
              <w:t>Financial statements reviewed by Treasurer and Director of Programs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69CC46F" w14:textId="77777777" w:rsidR="0093747B" w:rsidRDefault="00000000">
            <w:pPr>
              <w:spacing w:line="276" w:lineRule="auto"/>
              <w:jc w:val="center"/>
            </w:pPr>
            <w:r>
              <w:rPr>
                <w:color w:val="333333"/>
                <w:sz w:val="19"/>
                <w:szCs w:val="19"/>
              </w:rPr>
              <w:t>Treasurer</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28B51C" w14:textId="77777777" w:rsidR="0093747B" w:rsidRDefault="00000000">
            <w:pPr>
              <w:spacing w:line="276" w:lineRule="auto"/>
              <w:jc w:val="center"/>
            </w:pPr>
            <w:r>
              <w:rPr>
                <w:color w:val="333333"/>
                <w:sz w:val="19"/>
                <w:szCs w:val="19"/>
              </w:rPr>
              <w:t>Quarterly</w:t>
            </w:r>
          </w:p>
        </w:tc>
      </w:tr>
      <w:tr w:rsidR="0093747B" w14:paraId="5719E68A" w14:textId="77777777">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E532CA2" w14:textId="77777777" w:rsidR="0093747B" w:rsidRDefault="00000000">
            <w:pPr>
              <w:spacing w:line="276" w:lineRule="auto"/>
            </w:pPr>
            <w:r>
              <w:rPr>
                <w:color w:val="333333"/>
                <w:sz w:val="19"/>
                <w:szCs w:val="19"/>
              </w:rPr>
              <w:t>Annual independent audit</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7E429CE" w14:textId="77777777" w:rsidR="0093747B" w:rsidRDefault="00000000">
            <w:pPr>
              <w:spacing w:line="276" w:lineRule="auto"/>
              <w:jc w:val="center"/>
            </w:pPr>
            <w:r>
              <w:rPr>
                <w:color w:val="333333"/>
                <w:sz w:val="19"/>
                <w:szCs w:val="19"/>
              </w:rPr>
              <w:t>Full audit by licensed CPA — includes restricted fund audit</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7248D57" w14:textId="77777777" w:rsidR="0093747B" w:rsidRDefault="00000000">
            <w:pPr>
              <w:spacing w:line="276" w:lineRule="auto"/>
              <w:jc w:val="center"/>
            </w:pPr>
            <w:r>
              <w:rPr>
                <w:color w:val="333333"/>
                <w:sz w:val="19"/>
                <w:szCs w:val="19"/>
              </w:rPr>
              <w:t>External CPA</w:t>
            </w:r>
          </w:p>
        </w:tc>
        <w:tc>
          <w:tcPr>
            <w:tcW w:w="18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04F23B6" w14:textId="77777777" w:rsidR="0093747B" w:rsidRDefault="00000000">
            <w:pPr>
              <w:spacing w:line="276" w:lineRule="auto"/>
              <w:jc w:val="center"/>
            </w:pPr>
            <w:r>
              <w:rPr>
                <w:color w:val="333333"/>
                <w:sz w:val="19"/>
                <w:szCs w:val="19"/>
              </w:rPr>
              <w:t>Annual</w:t>
            </w:r>
          </w:p>
        </w:tc>
      </w:tr>
      <w:tr w:rsidR="0093747B" w14:paraId="1CC03E5D" w14:textId="77777777">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AE2BC7" w14:textId="77777777" w:rsidR="0093747B" w:rsidRDefault="00000000">
            <w:pPr>
              <w:spacing w:line="276" w:lineRule="auto"/>
            </w:pPr>
            <w:r>
              <w:rPr>
                <w:color w:val="333333"/>
                <w:sz w:val="19"/>
                <w:szCs w:val="19"/>
              </w:rPr>
              <w:t>Partner spot checks</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D23D80" w14:textId="77777777" w:rsidR="0093747B" w:rsidRDefault="00000000">
            <w:pPr>
              <w:spacing w:line="276" w:lineRule="auto"/>
              <w:jc w:val="center"/>
            </w:pPr>
            <w:r>
              <w:rPr>
                <w:color w:val="333333"/>
                <w:sz w:val="19"/>
                <w:szCs w:val="19"/>
              </w:rPr>
              <w:t>Unannounced field verification of partner expenditures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8E0090" w14:textId="77777777" w:rsidR="0093747B" w:rsidRDefault="00000000">
            <w:pPr>
              <w:spacing w:line="276" w:lineRule="auto"/>
              <w:jc w:val="center"/>
            </w:pPr>
            <w:r>
              <w:rPr>
                <w:color w:val="333333"/>
                <w:sz w:val="19"/>
                <w:szCs w:val="19"/>
              </w:rPr>
              <w:t>MEAL Officer or Director of Programs</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B85C78" w14:textId="77777777" w:rsidR="0093747B" w:rsidRDefault="00000000">
            <w:pPr>
              <w:spacing w:line="276" w:lineRule="auto"/>
              <w:jc w:val="center"/>
            </w:pPr>
            <w:r>
              <w:rPr>
                <w:color w:val="333333"/>
                <w:sz w:val="19"/>
                <w:szCs w:val="19"/>
              </w:rPr>
              <w:t>Minimum twice per year per active partner</w:t>
            </w:r>
          </w:p>
        </w:tc>
      </w:tr>
      <w:tr w:rsidR="0093747B" w14:paraId="3B77559A" w14:textId="77777777">
        <w:tc>
          <w:tcPr>
            <w:tcW w:w="25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625364D" w14:textId="77777777" w:rsidR="0093747B" w:rsidRDefault="00000000">
            <w:pPr>
              <w:spacing w:line="276" w:lineRule="auto"/>
            </w:pPr>
            <w:r>
              <w:rPr>
                <w:color w:val="333333"/>
                <w:sz w:val="19"/>
                <w:szCs w:val="19"/>
              </w:rPr>
              <w:t>OFAC screening</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CA0EA83" w14:textId="77777777" w:rsidR="0093747B" w:rsidRDefault="00000000">
            <w:pPr>
              <w:spacing w:line="276" w:lineRule="auto"/>
              <w:jc w:val="center"/>
            </w:pPr>
            <w:r>
              <w:rPr>
                <w:color w:val="333333"/>
                <w:sz w:val="19"/>
                <w:szCs w:val="19"/>
              </w:rPr>
              <w:t>All donors, partners, vendors, and beneficiaries screened before transactions</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4516275" w14:textId="77777777" w:rsidR="0093747B" w:rsidRDefault="00000000">
            <w:pPr>
              <w:spacing w:line="276" w:lineRule="auto"/>
              <w:jc w:val="center"/>
            </w:pPr>
            <w:r>
              <w:rPr>
                <w:color w:val="333333"/>
                <w:sz w:val="19"/>
                <w:szCs w:val="19"/>
              </w:rPr>
              <w:t>Finance Officer</w:t>
            </w:r>
          </w:p>
        </w:tc>
        <w:tc>
          <w:tcPr>
            <w:tcW w:w="18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13AE531" w14:textId="77777777" w:rsidR="0093747B" w:rsidRDefault="00000000">
            <w:pPr>
              <w:spacing w:line="276" w:lineRule="auto"/>
              <w:jc w:val="center"/>
            </w:pPr>
            <w:r>
              <w:rPr>
                <w:color w:val="333333"/>
                <w:sz w:val="19"/>
                <w:szCs w:val="19"/>
              </w:rPr>
              <w:t>Before every new relationship and annually</w:t>
            </w:r>
          </w:p>
        </w:tc>
      </w:tr>
      <w:tr w:rsidR="0093747B" w14:paraId="7F8FBDFF" w14:textId="77777777">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1BD5C0" w14:textId="77777777" w:rsidR="0093747B" w:rsidRDefault="00000000">
            <w:pPr>
              <w:spacing w:line="276" w:lineRule="auto"/>
            </w:pPr>
            <w:r>
              <w:rPr>
                <w:color w:val="333333"/>
                <w:sz w:val="19"/>
                <w:szCs w:val="19"/>
              </w:rPr>
              <w:t>Whistleblower channel</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E41AAB" w14:textId="77777777" w:rsidR="0093747B" w:rsidRDefault="00000000">
            <w:pPr>
              <w:spacing w:line="276" w:lineRule="auto"/>
              <w:jc w:val="center"/>
            </w:pPr>
            <w:r>
              <w:rPr>
                <w:color w:val="333333"/>
                <w:sz w:val="19"/>
                <w:szCs w:val="19"/>
              </w:rPr>
              <w:t>Anonymous reporting mechanism for suspected fraud or misuse</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3DFC59A" w14:textId="77777777" w:rsidR="0093747B" w:rsidRDefault="00000000">
            <w:pPr>
              <w:spacing w:line="276" w:lineRule="auto"/>
              <w:jc w:val="center"/>
            </w:pPr>
            <w:r>
              <w:rPr>
                <w:color w:val="333333"/>
                <w:sz w:val="19"/>
                <w:szCs w:val="19"/>
              </w:rPr>
              <w:t>All staff and partners</w:t>
            </w:r>
          </w:p>
        </w:tc>
        <w:tc>
          <w:tcPr>
            <w:tcW w:w="1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AC5042" w14:textId="77777777" w:rsidR="0093747B" w:rsidRDefault="00000000">
            <w:pPr>
              <w:spacing w:line="276" w:lineRule="auto"/>
              <w:jc w:val="center"/>
            </w:pPr>
            <w:r>
              <w:rPr>
                <w:color w:val="333333"/>
                <w:sz w:val="19"/>
                <w:szCs w:val="19"/>
              </w:rPr>
              <w:t>Ongoing</w:t>
            </w:r>
          </w:p>
        </w:tc>
      </w:tr>
    </w:tbl>
    <w:p w14:paraId="4878E9E1" w14:textId="77777777" w:rsidR="0093747B" w:rsidRDefault="0093747B">
      <w:pPr>
        <w:spacing w:after="40" w:line="276" w:lineRule="auto"/>
      </w:pPr>
    </w:p>
    <w:p w14:paraId="61B13B85" w14:textId="77777777" w:rsidR="0093747B" w:rsidRDefault="00000000">
      <w:r>
        <w:br w:type="page"/>
      </w:r>
    </w:p>
    <w:p w14:paraId="674554E6" w14:textId="77777777" w:rsidR="0093747B" w:rsidRDefault="00000000">
      <w:pPr>
        <w:shd w:val="clear" w:color="auto" w:fill="1F3864"/>
        <w:spacing w:before="360" w:after="120" w:line="276" w:lineRule="auto"/>
      </w:pPr>
      <w:r>
        <w:rPr>
          <w:b/>
          <w:bCs/>
          <w:color w:val="FFFFFF"/>
          <w:sz w:val="28"/>
          <w:szCs w:val="28"/>
        </w:rPr>
        <w:lastRenderedPageBreak/>
        <w:t>SECTION 5 — HOW WE SPEND DONOR FUNDS</w:t>
      </w:r>
    </w:p>
    <w:p w14:paraId="69D6F7DC" w14:textId="77777777" w:rsidR="0093747B" w:rsidRDefault="0093747B">
      <w:pPr>
        <w:spacing w:after="40" w:line="276" w:lineRule="auto"/>
      </w:pPr>
    </w:p>
    <w:p w14:paraId="76EF99DF" w14:textId="77777777" w:rsidR="0093747B" w:rsidRDefault="00000000">
      <w:pPr>
        <w:pBdr>
          <w:bottom w:val="single" w:sz="5" w:space="2" w:color="2E75B6"/>
        </w:pBdr>
        <w:spacing w:before="280" w:after="80" w:line="276" w:lineRule="auto"/>
      </w:pPr>
      <w:proofErr w:type="gramStart"/>
      <w:r>
        <w:rPr>
          <w:b/>
          <w:bCs/>
          <w:color w:val="1F3864"/>
          <w:sz w:val="24"/>
          <w:szCs w:val="24"/>
        </w:rPr>
        <w:t>5.1  Program</w:t>
      </w:r>
      <w:proofErr w:type="gramEnd"/>
      <w:r>
        <w:rPr>
          <w:b/>
          <w:bCs/>
          <w:color w:val="1F3864"/>
          <w:sz w:val="24"/>
          <w:szCs w:val="24"/>
        </w:rPr>
        <w:t xml:space="preserve"> vs Administrative Spending</w:t>
      </w:r>
    </w:p>
    <w:p w14:paraId="60EEEFE1" w14:textId="77777777" w:rsidR="0093747B" w:rsidRDefault="00000000">
      <w:pPr>
        <w:spacing w:after="90" w:line="276" w:lineRule="auto"/>
        <w:jc w:val="both"/>
      </w:pPr>
      <w:r>
        <w:rPr>
          <w:color w:val="333333"/>
        </w:rPr>
        <w:t xml:space="preserve">SDI commits to the following maximum overhead ratios for Year One, which will be reported publicly in our Annual Report and Form 990. These ratios reflect our bootstrap model — administrative costs are deliberately minimal because our founders volunteer their </w:t>
      </w:r>
      <w:proofErr w:type="gramStart"/>
      <w:r>
        <w:rPr>
          <w:color w:val="333333"/>
        </w:rPr>
        <w:t>time</w:t>
      </w:r>
      <w:proofErr w:type="gramEnd"/>
      <w:r>
        <w:rPr>
          <w:color w:val="333333"/>
        </w:rPr>
        <w:t xml:space="preserve"> and all technology is sourced through nonprofit discount programs.</w:t>
      </w:r>
    </w:p>
    <w:p w14:paraId="49756BEC" w14:textId="77777777" w:rsidR="0093747B" w:rsidRDefault="0093747B">
      <w:pPr>
        <w:spacing w:after="40" w:line="276" w:lineRule="auto"/>
      </w:pPr>
    </w:p>
    <w:tbl>
      <w:tblPr>
        <w:tblStyle w:val="a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2000"/>
        <w:gridCol w:w="4560"/>
      </w:tblGrid>
      <w:tr w:rsidR="0093747B" w14:paraId="1AB569B1" w14:textId="77777777">
        <w:trPr>
          <w:tblHeader/>
        </w:trPr>
        <w:tc>
          <w:tcPr>
            <w:tcW w:w="28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8BA06C4" w14:textId="77777777" w:rsidR="0093747B" w:rsidRDefault="00000000">
            <w:pPr>
              <w:spacing w:line="276" w:lineRule="auto"/>
              <w:jc w:val="center"/>
            </w:pPr>
            <w:r>
              <w:rPr>
                <w:b/>
                <w:bCs/>
                <w:color w:val="FFFFFF"/>
                <w:sz w:val="19"/>
                <w:szCs w:val="19"/>
              </w:rPr>
              <w:t>Spending Category</w:t>
            </w:r>
          </w:p>
        </w:tc>
        <w:tc>
          <w:tcPr>
            <w:tcW w:w="2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53A2525C" w14:textId="77777777" w:rsidR="0093747B" w:rsidRDefault="00000000">
            <w:pPr>
              <w:spacing w:line="276" w:lineRule="auto"/>
              <w:jc w:val="center"/>
            </w:pPr>
            <w:r>
              <w:rPr>
                <w:b/>
                <w:bCs/>
                <w:color w:val="FFFFFF"/>
                <w:sz w:val="19"/>
                <w:szCs w:val="19"/>
              </w:rPr>
              <w:t>Year One Target</w:t>
            </w:r>
          </w:p>
        </w:tc>
        <w:tc>
          <w:tcPr>
            <w:tcW w:w="45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153E865D" w14:textId="77777777" w:rsidR="0093747B" w:rsidRDefault="00000000">
            <w:pPr>
              <w:spacing w:line="276" w:lineRule="auto"/>
              <w:jc w:val="center"/>
            </w:pPr>
            <w:r>
              <w:rPr>
                <w:b/>
                <w:bCs/>
                <w:color w:val="FFFFFF"/>
                <w:sz w:val="19"/>
                <w:szCs w:val="19"/>
              </w:rPr>
              <w:t>Definition</w:t>
            </w:r>
          </w:p>
        </w:tc>
      </w:tr>
      <w:tr w:rsidR="0093747B" w14:paraId="64BFDDB0" w14:textId="77777777">
        <w:tc>
          <w:tcPr>
            <w:tcW w:w="28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CA45EDA" w14:textId="77777777" w:rsidR="0093747B" w:rsidRDefault="00000000">
            <w:pPr>
              <w:spacing w:line="276" w:lineRule="auto"/>
            </w:pPr>
            <w:r>
              <w:rPr>
                <w:color w:val="333333"/>
                <w:sz w:val="19"/>
                <w:szCs w:val="19"/>
              </w:rPr>
              <w:t>Program Expenditure — direct beneficiary impact</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08D7A9D7" w14:textId="77777777" w:rsidR="0093747B" w:rsidRDefault="00000000">
            <w:pPr>
              <w:spacing w:line="276" w:lineRule="auto"/>
              <w:jc w:val="center"/>
            </w:pPr>
            <w:r>
              <w:rPr>
                <w:color w:val="333333"/>
                <w:sz w:val="19"/>
                <w:szCs w:val="19"/>
              </w:rPr>
              <w:t>Minimum 75% of total expenditure</w:t>
            </w:r>
          </w:p>
        </w:tc>
        <w:tc>
          <w:tcPr>
            <w:tcW w:w="45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49B4C02" w14:textId="77777777" w:rsidR="0093747B" w:rsidRDefault="00000000">
            <w:pPr>
              <w:spacing w:line="276" w:lineRule="auto"/>
              <w:jc w:val="center"/>
            </w:pPr>
            <w:r>
              <w:rPr>
                <w:color w:val="333333"/>
                <w:sz w:val="19"/>
                <w:szCs w:val="19"/>
              </w:rPr>
              <w:t>Funds reaching beneficiaries directly: cash assistance, food, healthcare, education, livelihoods, protection programs</w:t>
            </w:r>
          </w:p>
        </w:tc>
      </w:tr>
      <w:tr w:rsidR="0093747B" w14:paraId="1A3B09A8" w14:textId="77777777">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A89788" w14:textId="77777777" w:rsidR="0093747B" w:rsidRDefault="00000000">
            <w:pPr>
              <w:spacing w:line="276" w:lineRule="auto"/>
            </w:pPr>
            <w:r>
              <w:rPr>
                <w:color w:val="333333"/>
                <w:sz w:val="19"/>
                <w:szCs w:val="19"/>
              </w:rPr>
              <w:t>Program Support — indirect program costs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CA1A24" w14:textId="77777777" w:rsidR="0093747B" w:rsidRDefault="00000000">
            <w:pPr>
              <w:spacing w:line="276" w:lineRule="auto"/>
              <w:jc w:val="center"/>
            </w:pPr>
            <w:r>
              <w:rPr>
                <w:color w:val="333333"/>
                <w:sz w:val="19"/>
                <w:szCs w:val="19"/>
              </w:rPr>
              <w:t>Up to 15% of total expenditure</w:t>
            </w:r>
          </w:p>
        </w:tc>
        <w:tc>
          <w:tcPr>
            <w:tcW w:w="45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59B9D5" w14:textId="77777777" w:rsidR="0093747B" w:rsidRDefault="00000000">
            <w:pPr>
              <w:spacing w:line="276" w:lineRule="auto"/>
              <w:jc w:val="center"/>
            </w:pPr>
            <w:r>
              <w:rPr>
                <w:color w:val="333333"/>
                <w:sz w:val="19"/>
                <w:szCs w:val="19"/>
              </w:rPr>
              <w:t>Monitoring and evaluation, partner management, program staff, field coordination</w:t>
            </w:r>
          </w:p>
        </w:tc>
      </w:tr>
      <w:tr w:rsidR="0093747B" w14:paraId="40E0BCB5" w14:textId="77777777">
        <w:tc>
          <w:tcPr>
            <w:tcW w:w="28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5EE2D73" w14:textId="77777777" w:rsidR="0093747B" w:rsidRDefault="00000000">
            <w:pPr>
              <w:spacing w:line="276" w:lineRule="auto"/>
            </w:pPr>
            <w:r>
              <w:rPr>
                <w:color w:val="333333"/>
                <w:sz w:val="19"/>
                <w:szCs w:val="19"/>
              </w:rPr>
              <w:t>Administration and Governance</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D527030" w14:textId="77777777" w:rsidR="0093747B" w:rsidRDefault="00000000">
            <w:pPr>
              <w:spacing w:line="276" w:lineRule="auto"/>
              <w:jc w:val="center"/>
            </w:pPr>
            <w:r>
              <w:rPr>
                <w:color w:val="333333"/>
                <w:sz w:val="19"/>
                <w:szCs w:val="19"/>
              </w:rPr>
              <w:t>Maximum 10% of total expenditure</w:t>
            </w:r>
          </w:p>
        </w:tc>
        <w:tc>
          <w:tcPr>
            <w:tcW w:w="45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EA6D25A" w14:textId="77777777" w:rsidR="0093747B" w:rsidRDefault="00000000">
            <w:pPr>
              <w:spacing w:line="276" w:lineRule="auto"/>
              <w:jc w:val="center"/>
            </w:pPr>
            <w:r>
              <w:rPr>
                <w:color w:val="333333"/>
                <w:sz w:val="19"/>
                <w:szCs w:val="19"/>
              </w:rPr>
              <w:t>Finance, legal compliance, board governance, insurance, technology systems</w:t>
            </w:r>
          </w:p>
        </w:tc>
      </w:tr>
      <w:tr w:rsidR="0093747B" w14:paraId="622AD049" w14:textId="77777777">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448D2" w14:textId="77777777" w:rsidR="0093747B" w:rsidRDefault="00000000">
            <w:pPr>
              <w:spacing w:line="276" w:lineRule="auto"/>
            </w:pPr>
            <w:r>
              <w:rPr>
                <w:color w:val="333333"/>
                <w:sz w:val="19"/>
                <w:szCs w:val="19"/>
              </w:rPr>
              <w:t>Fundraising Costs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5A4455" w14:textId="77777777" w:rsidR="0093747B" w:rsidRDefault="00000000">
            <w:pPr>
              <w:spacing w:line="276" w:lineRule="auto"/>
              <w:jc w:val="center"/>
            </w:pPr>
            <w:r>
              <w:rPr>
                <w:color w:val="333333"/>
                <w:sz w:val="19"/>
                <w:szCs w:val="19"/>
              </w:rPr>
              <w:t>Maximum 5% of total expenditure</w:t>
            </w:r>
          </w:p>
        </w:tc>
        <w:tc>
          <w:tcPr>
            <w:tcW w:w="45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FC3285" w14:textId="77777777" w:rsidR="0093747B" w:rsidRDefault="00000000">
            <w:pPr>
              <w:spacing w:line="276" w:lineRule="auto"/>
              <w:jc w:val="center"/>
            </w:pPr>
            <w:r>
              <w:rPr>
                <w:color w:val="333333"/>
                <w:sz w:val="19"/>
                <w:szCs w:val="19"/>
              </w:rPr>
              <w:t>Donor communications, campaign costs, platform fees — excludes volunteer time</w:t>
            </w:r>
          </w:p>
        </w:tc>
      </w:tr>
      <w:tr w:rsidR="0093747B" w14:paraId="71D5D691" w14:textId="77777777">
        <w:tc>
          <w:tcPr>
            <w:tcW w:w="28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F8574A9" w14:textId="77777777" w:rsidR="0093747B" w:rsidRDefault="00000000">
            <w:pPr>
              <w:spacing w:line="276" w:lineRule="auto"/>
            </w:pPr>
            <w:r>
              <w:rPr>
                <w:color w:val="333333"/>
                <w:sz w:val="19"/>
                <w:szCs w:val="19"/>
              </w:rPr>
              <w:t>Restricted Fund Administration</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DD93FB3" w14:textId="77777777" w:rsidR="0093747B" w:rsidRDefault="00000000">
            <w:pPr>
              <w:spacing w:line="276" w:lineRule="auto"/>
              <w:jc w:val="center"/>
            </w:pPr>
            <w:r>
              <w:rPr>
                <w:color w:val="333333"/>
                <w:sz w:val="19"/>
                <w:szCs w:val="19"/>
              </w:rPr>
              <w:t>Maximum 12.5% of designated fund received</w:t>
            </w:r>
          </w:p>
        </w:tc>
        <w:tc>
          <w:tcPr>
            <w:tcW w:w="45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26D9ABA" w14:textId="77777777" w:rsidR="0093747B" w:rsidRDefault="00000000">
            <w:pPr>
              <w:spacing w:line="276" w:lineRule="auto"/>
              <w:jc w:val="center"/>
            </w:pPr>
            <w:r>
              <w:rPr>
                <w:color w:val="333333"/>
                <w:sz w:val="19"/>
                <w:szCs w:val="19"/>
              </w:rPr>
              <w:t>Costs of restricted fund collection, verification, and distribution — governed by Restricted Fund and Stewardship Policy</w:t>
            </w:r>
          </w:p>
        </w:tc>
      </w:tr>
    </w:tbl>
    <w:p w14:paraId="33956267" w14:textId="77777777" w:rsidR="0093747B" w:rsidRDefault="0093747B">
      <w:pPr>
        <w:spacing w:after="40" w:line="276" w:lineRule="auto"/>
      </w:pPr>
    </w:p>
    <w:p w14:paraId="04ECC849" w14:textId="77777777" w:rsidR="0093747B" w:rsidRDefault="00000000">
      <w:pPr>
        <w:spacing w:after="90" w:line="276" w:lineRule="auto"/>
        <w:jc w:val="both"/>
      </w:pPr>
      <w:r>
        <w:rPr>
          <w:b/>
          <w:bCs/>
          <w:color w:val="333333"/>
        </w:rPr>
        <w:t>These ratios will be independently verified in our annual audit and reported in IRS Form 990. If we exceed these targets in any year, we will disclose this proactively and explain the reasons. We will not artificially manipulate these ratios by misclassifying administrative costs as program costs.</w:t>
      </w:r>
    </w:p>
    <w:p w14:paraId="0ACC5B36" w14:textId="77777777" w:rsidR="0093747B" w:rsidRDefault="0093747B">
      <w:pPr>
        <w:spacing w:after="40" w:line="276" w:lineRule="auto"/>
      </w:pPr>
    </w:p>
    <w:p w14:paraId="5CD3CD0E" w14:textId="77777777" w:rsidR="0093747B" w:rsidRDefault="00000000">
      <w:pPr>
        <w:pBdr>
          <w:bottom w:val="single" w:sz="5" w:space="2" w:color="2E75B6"/>
        </w:pBdr>
        <w:spacing w:before="280" w:after="80" w:line="276" w:lineRule="auto"/>
      </w:pPr>
      <w:proofErr w:type="gramStart"/>
      <w:r>
        <w:rPr>
          <w:b/>
          <w:bCs/>
          <w:color w:val="1F3864"/>
          <w:sz w:val="24"/>
          <w:szCs w:val="24"/>
        </w:rPr>
        <w:t>5.2  What</w:t>
      </w:r>
      <w:proofErr w:type="gramEnd"/>
      <w:r>
        <w:rPr>
          <w:b/>
          <w:bCs/>
          <w:color w:val="1F3864"/>
          <w:sz w:val="24"/>
          <w:szCs w:val="24"/>
        </w:rPr>
        <w:t xml:space="preserve"> We Will Never Do With Donor Funds</w:t>
      </w:r>
    </w:p>
    <w:p w14:paraId="446E72E5" w14:textId="77777777" w:rsidR="0093747B" w:rsidRDefault="00000000">
      <w:pPr>
        <w:spacing w:after="90" w:line="276" w:lineRule="auto"/>
        <w:jc w:val="both"/>
      </w:pPr>
      <w:r>
        <w:rPr>
          <w:color w:val="333333"/>
        </w:rPr>
        <w:t>SDI makes the following absolute commitments to our donors and beneficiaries:</w:t>
      </w:r>
    </w:p>
    <w:p w14:paraId="5C3A88BE"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pay compensation to Board Directors for their governance role</w:t>
      </w:r>
    </w:p>
    <w:p w14:paraId="4C9CBAC9"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accept or pay bribes, kickbacks, or facilitation payments of any kind</w:t>
      </w:r>
    </w:p>
    <w:p w14:paraId="33B6A216"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redirect restricted or designated funds beyond their stated purpose</w:t>
      </w:r>
    </w:p>
    <w:p w14:paraId="00750382"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use donor funds for the personal benefit of any director, officer, employee, or their family members</w:t>
      </w:r>
    </w:p>
    <w:p w14:paraId="241439B7"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misrepresent our program results, beneficiary numbers, or financial ratios in donor reports</w:t>
      </w:r>
    </w:p>
    <w:p w14:paraId="36F6F0C2"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accept donations from sources we cannot verify as legitimate</w:t>
      </w:r>
    </w:p>
    <w:p w14:paraId="3A7F0833" w14:textId="77777777" w:rsidR="0093747B" w:rsidRDefault="00000000">
      <w:pPr>
        <w:numPr>
          <w:ilvl w:val="0"/>
          <w:numId w:val="1"/>
        </w:numPr>
        <w:pBdr>
          <w:top w:val="nil"/>
          <w:left w:val="nil"/>
          <w:bottom w:val="nil"/>
          <w:right w:val="nil"/>
          <w:between w:val="nil"/>
        </w:pBdr>
        <w:spacing w:after="60" w:line="276" w:lineRule="auto"/>
        <w:jc w:val="both"/>
      </w:pPr>
      <w:r>
        <w:rPr>
          <w:color w:val="333333"/>
        </w:rPr>
        <w:lastRenderedPageBreak/>
        <w:t>We will never allow a conflict of interest to influence a financial decision without full Board disclosure and recusal</w:t>
      </w:r>
    </w:p>
    <w:p w14:paraId="366A53DC" w14:textId="77777777" w:rsidR="0093747B" w:rsidRDefault="00000000">
      <w:pPr>
        <w:numPr>
          <w:ilvl w:val="0"/>
          <w:numId w:val="1"/>
        </w:numPr>
        <w:pBdr>
          <w:top w:val="nil"/>
          <w:left w:val="nil"/>
          <w:bottom w:val="nil"/>
          <w:right w:val="nil"/>
          <w:between w:val="nil"/>
        </w:pBdr>
        <w:spacing w:after="60" w:line="276" w:lineRule="auto"/>
        <w:jc w:val="both"/>
      </w:pPr>
      <w:r>
        <w:rPr>
          <w:color w:val="333333"/>
        </w:rPr>
        <w:t>We will never hold restricted funds beyond their designated purpose without donor consent</w:t>
      </w:r>
    </w:p>
    <w:p w14:paraId="281FF5C4" w14:textId="77777777" w:rsidR="0093747B" w:rsidRDefault="0093747B">
      <w:pPr>
        <w:spacing w:after="40" w:line="276" w:lineRule="auto"/>
      </w:pPr>
    </w:p>
    <w:p w14:paraId="6D2427AF" w14:textId="77777777" w:rsidR="0093747B" w:rsidRDefault="00000000">
      <w:pPr>
        <w:shd w:val="clear" w:color="auto" w:fill="1F3864"/>
        <w:spacing w:before="360" w:after="120" w:line="276" w:lineRule="auto"/>
      </w:pPr>
      <w:r>
        <w:rPr>
          <w:b/>
          <w:bCs/>
          <w:color w:val="FFFFFF"/>
          <w:sz w:val="28"/>
          <w:szCs w:val="28"/>
        </w:rPr>
        <w:t>SECTION 6 — HOW WE ACCOUNT AND REPORT</w:t>
      </w:r>
    </w:p>
    <w:p w14:paraId="1F13495B" w14:textId="77777777" w:rsidR="0093747B" w:rsidRDefault="0093747B">
      <w:pPr>
        <w:spacing w:after="40" w:line="276" w:lineRule="auto"/>
      </w:pPr>
    </w:p>
    <w:p w14:paraId="41F1E760" w14:textId="77777777" w:rsidR="0093747B" w:rsidRDefault="00000000">
      <w:pPr>
        <w:pBdr>
          <w:bottom w:val="single" w:sz="5" w:space="2" w:color="2E75B6"/>
        </w:pBdr>
        <w:spacing w:before="280" w:after="80" w:line="276" w:lineRule="auto"/>
      </w:pPr>
      <w:proofErr w:type="gramStart"/>
      <w:r>
        <w:rPr>
          <w:b/>
          <w:bCs/>
          <w:color w:val="1F3864"/>
          <w:sz w:val="24"/>
          <w:szCs w:val="24"/>
        </w:rPr>
        <w:t>6.1  Financial</w:t>
      </w:r>
      <w:proofErr w:type="gramEnd"/>
      <w:r>
        <w:rPr>
          <w:b/>
          <w:bCs/>
          <w:color w:val="1F3864"/>
          <w:sz w:val="24"/>
          <w:szCs w:val="24"/>
        </w:rPr>
        <w:t xml:space="preserve"> Reporting Calendar</w:t>
      </w: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3000"/>
        <w:gridCol w:w="1200"/>
        <w:gridCol w:w="1160"/>
      </w:tblGrid>
      <w:tr w:rsidR="0093747B" w14:paraId="5318B14E" w14:textId="77777777">
        <w:trPr>
          <w:tblHeader/>
        </w:trPr>
        <w:tc>
          <w:tcPr>
            <w:tcW w:w="2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78461401" w14:textId="77777777" w:rsidR="0093747B" w:rsidRDefault="00000000">
            <w:pPr>
              <w:spacing w:line="276" w:lineRule="auto"/>
              <w:jc w:val="center"/>
            </w:pPr>
            <w:r>
              <w:rPr>
                <w:b/>
                <w:bCs/>
                <w:color w:val="FFFFFF"/>
                <w:sz w:val="19"/>
                <w:szCs w:val="19"/>
              </w:rPr>
              <w:t>Report</w:t>
            </w:r>
          </w:p>
        </w:tc>
        <w:tc>
          <w:tcPr>
            <w:tcW w:w="2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37A6B2B" w14:textId="77777777" w:rsidR="0093747B" w:rsidRDefault="00000000">
            <w:pPr>
              <w:spacing w:line="276" w:lineRule="auto"/>
              <w:jc w:val="center"/>
            </w:pPr>
            <w:r>
              <w:rPr>
                <w:b/>
                <w:bCs/>
                <w:color w:val="FFFFFF"/>
                <w:sz w:val="19"/>
                <w:szCs w:val="19"/>
              </w:rPr>
              <w:t>Audience</w:t>
            </w:r>
          </w:p>
        </w:tc>
        <w:tc>
          <w:tcPr>
            <w:tcW w:w="3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7A6E0D62" w14:textId="77777777" w:rsidR="0093747B" w:rsidRDefault="00000000">
            <w:pPr>
              <w:spacing w:line="276" w:lineRule="auto"/>
              <w:jc w:val="center"/>
            </w:pPr>
            <w:r>
              <w:rPr>
                <w:b/>
                <w:bCs/>
                <w:color w:val="FFFFFF"/>
                <w:sz w:val="19"/>
                <w:szCs w:val="19"/>
              </w:rPr>
              <w:t>Content</w:t>
            </w:r>
          </w:p>
        </w:tc>
        <w:tc>
          <w:tcPr>
            <w:tcW w:w="12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6B0474B7" w14:textId="77777777" w:rsidR="0093747B" w:rsidRDefault="00000000">
            <w:pPr>
              <w:spacing w:line="276" w:lineRule="auto"/>
              <w:jc w:val="center"/>
            </w:pPr>
            <w:r>
              <w:rPr>
                <w:b/>
                <w:bCs/>
                <w:color w:val="FFFFFF"/>
                <w:sz w:val="19"/>
                <w:szCs w:val="19"/>
              </w:rPr>
              <w:t>Frequency</w:t>
            </w:r>
          </w:p>
        </w:tc>
        <w:tc>
          <w:tcPr>
            <w:tcW w:w="11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24FE83F2" w14:textId="77777777" w:rsidR="0093747B" w:rsidRDefault="00000000">
            <w:pPr>
              <w:spacing w:line="276" w:lineRule="auto"/>
              <w:jc w:val="center"/>
            </w:pPr>
            <w:r>
              <w:rPr>
                <w:b/>
                <w:bCs/>
                <w:color w:val="FFFFFF"/>
                <w:sz w:val="19"/>
                <w:szCs w:val="19"/>
              </w:rPr>
              <w:t>Due</w:t>
            </w:r>
          </w:p>
        </w:tc>
      </w:tr>
      <w:tr w:rsidR="0093747B" w14:paraId="75F04830"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556E7BB" w14:textId="77777777" w:rsidR="0093747B" w:rsidRDefault="00000000">
            <w:pPr>
              <w:spacing w:line="276" w:lineRule="auto"/>
            </w:pPr>
            <w:r>
              <w:rPr>
                <w:color w:val="333333"/>
                <w:sz w:val="19"/>
                <w:szCs w:val="19"/>
              </w:rPr>
              <w:t>Monthly Financial Summary</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204EE71" w14:textId="77777777" w:rsidR="0093747B" w:rsidRDefault="00000000">
            <w:pPr>
              <w:spacing w:line="276" w:lineRule="auto"/>
              <w:jc w:val="center"/>
            </w:pPr>
            <w:r>
              <w:rPr>
                <w:color w:val="333333"/>
                <w:sz w:val="19"/>
                <w:szCs w:val="19"/>
              </w:rPr>
              <w:t>CEO, Director of Programs, Treasurer</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23C221E" w14:textId="77777777" w:rsidR="0093747B" w:rsidRDefault="00000000">
            <w:pPr>
              <w:spacing w:line="276" w:lineRule="auto"/>
              <w:jc w:val="center"/>
            </w:pPr>
            <w:r>
              <w:rPr>
                <w:color w:val="333333"/>
                <w:sz w:val="19"/>
                <w:szCs w:val="19"/>
              </w:rPr>
              <w:t>Revenue, expenditure, burn rate, restricted fund balances, bank reconciliation</w:t>
            </w:r>
          </w:p>
        </w:tc>
        <w:tc>
          <w:tcPr>
            <w:tcW w:w="12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7F5B429" w14:textId="77777777" w:rsidR="0093747B" w:rsidRDefault="00000000">
            <w:pPr>
              <w:spacing w:line="276" w:lineRule="auto"/>
              <w:jc w:val="center"/>
            </w:pPr>
            <w:r>
              <w:rPr>
                <w:color w:val="333333"/>
                <w:sz w:val="19"/>
                <w:szCs w:val="19"/>
              </w:rPr>
              <w:t>Monthly</w:t>
            </w:r>
          </w:p>
        </w:tc>
        <w:tc>
          <w:tcPr>
            <w:tcW w:w="11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80D6BE0" w14:textId="77777777" w:rsidR="0093747B" w:rsidRDefault="00000000">
            <w:pPr>
              <w:spacing w:line="276" w:lineRule="auto"/>
              <w:jc w:val="center"/>
            </w:pPr>
            <w:r>
              <w:rPr>
                <w:color w:val="333333"/>
                <w:sz w:val="19"/>
                <w:szCs w:val="19"/>
              </w:rPr>
              <w:t>10th of following month</w:t>
            </w:r>
          </w:p>
        </w:tc>
      </w:tr>
      <w:tr w:rsidR="0093747B" w14:paraId="5A9A8AD0"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0E5526" w14:textId="77777777" w:rsidR="0093747B" w:rsidRDefault="00000000">
            <w:pPr>
              <w:spacing w:line="276" w:lineRule="auto"/>
            </w:pPr>
            <w:r>
              <w:rPr>
                <w:color w:val="333333"/>
                <w:sz w:val="19"/>
                <w:szCs w:val="19"/>
              </w:rPr>
              <w:t>Quarterly Financial Report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E54216" w14:textId="77777777" w:rsidR="0093747B" w:rsidRDefault="00000000">
            <w:pPr>
              <w:spacing w:line="276" w:lineRule="auto"/>
              <w:jc w:val="center"/>
            </w:pPr>
            <w:r>
              <w:rPr>
                <w:color w:val="333333"/>
                <w:sz w:val="19"/>
                <w:szCs w:val="19"/>
              </w:rPr>
              <w:t>Full Board of Directors</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251112" w14:textId="77777777" w:rsidR="0093747B" w:rsidRDefault="00000000">
            <w:pPr>
              <w:spacing w:line="276" w:lineRule="auto"/>
              <w:jc w:val="center"/>
            </w:pPr>
            <w:r>
              <w:rPr>
                <w:color w:val="333333"/>
                <w:sz w:val="19"/>
                <w:szCs w:val="19"/>
              </w:rPr>
              <w:t>Program expenditure by country, budget vs actual, donor receivables, cash position</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0CB987" w14:textId="77777777" w:rsidR="0093747B" w:rsidRDefault="00000000">
            <w:pPr>
              <w:spacing w:line="276" w:lineRule="auto"/>
              <w:jc w:val="center"/>
            </w:pPr>
            <w:r>
              <w:rPr>
                <w:color w:val="333333"/>
                <w:sz w:val="19"/>
                <w:szCs w:val="19"/>
              </w:rPr>
              <w:t>Quarterly</w:t>
            </w:r>
          </w:p>
        </w:tc>
        <w:tc>
          <w:tcPr>
            <w:tcW w:w="11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364FA7" w14:textId="77777777" w:rsidR="0093747B" w:rsidRDefault="00000000">
            <w:pPr>
              <w:spacing w:line="276" w:lineRule="auto"/>
              <w:jc w:val="center"/>
            </w:pPr>
            <w:r>
              <w:rPr>
                <w:color w:val="333333"/>
                <w:sz w:val="19"/>
                <w:szCs w:val="19"/>
              </w:rPr>
              <w:t>30 days after quarter close</w:t>
            </w:r>
          </w:p>
        </w:tc>
      </w:tr>
      <w:tr w:rsidR="0093747B" w14:paraId="15344E3B"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5CC42E6" w14:textId="77777777" w:rsidR="0093747B" w:rsidRDefault="00000000">
            <w:pPr>
              <w:spacing w:line="276" w:lineRule="auto"/>
            </w:pPr>
            <w:r>
              <w:rPr>
                <w:color w:val="333333"/>
                <w:sz w:val="19"/>
                <w:szCs w:val="19"/>
              </w:rPr>
              <w:t>Annual Audited Financial Statements</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82F5CA1" w14:textId="77777777" w:rsidR="0093747B" w:rsidRDefault="00000000">
            <w:pPr>
              <w:spacing w:line="276" w:lineRule="auto"/>
              <w:jc w:val="center"/>
            </w:pPr>
            <w:r>
              <w:rPr>
                <w:color w:val="333333"/>
                <w:sz w:val="19"/>
                <w:szCs w:val="19"/>
              </w:rPr>
              <w:t>Board, donors, public</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0C0155B2" w14:textId="77777777" w:rsidR="0093747B" w:rsidRDefault="00000000">
            <w:pPr>
              <w:spacing w:line="276" w:lineRule="auto"/>
              <w:jc w:val="center"/>
            </w:pPr>
            <w:r>
              <w:rPr>
                <w:color w:val="333333"/>
                <w:sz w:val="19"/>
                <w:szCs w:val="19"/>
              </w:rPr>
              <w:t>Full audited accounts prepared by independent CPA under GAAP</w:t>
            </w:r>
          </w:p>
        </w:tc>
        <w:tc>
          <w:tcPr>
            <w:tcW w:w="12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A4152E6" w14:textId="77777777" w:rsidR="0093747B" w:rsidRDefault="00000000">
            <w:pPr>
              <w:spacing w:line="276" w:lineRule="auto"/>
              <w:jc w:val="center"/>
            </w:pPr>
            <w:r>
              <w:rPr>
                <w:color w:val="333333"/>
                <w:sz w:val="19"/>
                <w:szCs w:val="19"/>
              </w:rPr>
              <w:t>Annual</w:t>
            </w:r>
          </w:p>
        </w:tc>
        <w:tc>
          <w:tcPr>
            <w:tcW w:w="11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716151A" w14:textId="77777777" w:rsidR="0093747B" w:rsidRDefault="00000000">
            <w:pPr>
              <w:spacing w:line="276" w:lineRule="auto"/>
              <w:jc w:val="center"/>
            </w:pPr>
            <w:r>
              <w:rPr>
                <w:color w:val="333333"/>
                <w:sz w:val="19"/>
                <w:szCs w:val="19"/>
              </w:rPr>
              <w:t>Within 6 months of fiscal year close</w:t>
            </w:r>
          </w:p>
        </w:tc>
      </w:tr>
      <w:tr w:rsidR="0093747B" w14:paraId="1F8FDA27"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A9E15D" w14:textId="77777777" w:rsidR="0093747B" w:rsidRDefault="00000000">
            <w:pPr>
              <w:spacing w:line="276" w:lineRule="auto"/>
            </w:pPr>
            <w:r>
              <w:rPr>
                <w:color w:val="333333"/>
                <w:sz w:val="19"/>
                <w:szCs w:val="19"/>
              </w:rPr>
              <w:t>IRS Form 990</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375B8B" w14:textId="77777777" w:rsidR="0093747B" w:rsidRDefault="00000000">
            <w:pPr>
              <w:spacing w:line="276" w:lineRule="auto"/>
              <w:jc w:val="center"/>
            </w:pPr>
            <w:r>
              <w:rPr>
                <w:color w:val="333333"/>
                <w:sz w:val="19"/>
                <w:szCs w:val="19"/>
              </w:rPr>
              <w:t>IRS, public — available on ProPublica and charity databases</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BFA428" w14:textId="77777777" w:rsidR="0093747B" w:rsidRDefault="00000000">
            <w:pPr>
              <w:spacing w:line="276" w:lineRule="auto"/>
              <w:jc w:val="center"/>
            </w:pPr>
            <w:r>
              <w:rPr>
                <w:color w:val="333333"/>
                <w:sz w:val="19"/>
                <w:szCs w:val="19"/>
              </w:rPr>
              <w:t>Full financial disclosure, board compensation, program descriptions, governance practices</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09895E" w14:textId="77777777" w:rsidR="0093747B" w:rsidRDefault="00000000">
            <w:pPr>
              <w:spacing w:line="276" w:lineRule="auto"/>
              <w:jc w:val="center"/>
            </w:pPr>
            <w:r>
              <w:rPr>
                <w:color w:val="333333"/>
                <w:sz w:val="19"/>
                <w:szCs w:val="19"/>
              </w:rPr>
              <w:t>Annual</w:t>
            </w:r>
          </w:p>
        </w:tc>
        <w:tc>
          <w:tcPr>
            <w:tcW w:w="11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E7B822" w14:textId="77777777" w:rsidR="0093747B" w:rsidRDefault="00000000">
            <w:pPr>
              <w:spacing w:line="276" w:lineRule="auto"/>
              <w:jc w:val="center"/>
            </w:pPr>
            <w:r>
              <w:rPr>
                <w:color w:val="333333"/>
                <w:sz w:val="19"/>
                <w:szCs w:val="19"/>
              </w:rPr>
              <w:t>15th day of 5th month after fiscal year end — November 15</w:t>
            </w:r>
          </w:p>
        </w:tc>
      </w:tr>
      <w:tr w:rsidR="0093747B" w14:paraId="14DE77EF"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CB0CFEC" w14:textId="77777777" w:rsidR="0093747B" w:rsidRDefault="00000000">
            <w:pPr>
              <w:spacing w:line="276" w:lineRule="auto"/>
            </w:pPr>
            <w:r>
              <w:rPr>
                <w:color w:val="333333"/>
                <w:sz w:val="19"/>
                <w:szCs w:val="19"/>
              </w:rPr>
              <w:t>Annual Donor Impact Report (including fund-specific reporting)</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625950F" w14:textId="77777777" w:rsidR="0093747B" w:rsidRDefault="00000000">
            <w:pPr>
              <w:spacing w:line="276" w:lineRule="auto"/>
              <w:jc w:val="center"/>
            </w:pPr>
            <w:r>
              <w:rPr>
                <w:color w:val="333333"/>
                <w:sz w:val="19"/>
                <w:szCs w:val="19"/>
              </w:rPr>
              <w:t>All donors giving designated funds</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AD431BE" w14:textId="77777777" w:rsidR="0093747B" w:rsidRDefault="00000000">
            <w:pPr>
              <w:spacing w:line="276" w:lineRule="auto"/>
              <w:jc w:val="center"/>
            </w:pPr>
            <w:r>
              <w:rPr>
                <w:color w:val="333333"/>
                <w:sz w:val="19"/>
                <w:szCs w:val="19"/>
              </w:rPr>
              <w:t>Fund utilization by category and country, beneficiary numbers, overhead ratio confirmation</w:t>
            </w:r>
          </w:p>
        </w:tc>
        <w:tc>
          <w:tcPr>
            <w:tcW w:w="12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985494C" w14:textId="77777777" w:rsidR="0093747B" w:rsidRDefault="00000000">
            <w:pPr>
              <w:spacing w:line="276" w:lineRule="auto"/>
              <w:jc w:val="center"/>
            </w:pPr>
            <w:r>
              <w:rPr>
                <w:color w:val="333333"/>
                <w:sz w:val="19"/>
                <w:szCs w:val="19"/>
              </w:rPr>
              <w:t>Annual</w:t>
            </w:r>
          </w:p>
        </w:tc>
        <w:tc>
          <w:tcPr>
            <w:tcW w:w="11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959CB71" w14:textId="77777777" w:rsidR="0093747B" w:rsidRDefault="00000000">
            <w:pPr>
              <w:spacing w:line="276" w:lineRule="auto"/>
              <w:jc w:val="center"/>
            </w:pPr>
            <w:r>
              <w:rPr>
                <w:color w:val="333333"/>
                <w:sz w:val="19"/>
                <w:szCs w:val="19"/>
              </w:rPr>
              <w:t>Within 6 months of fiscal year close</w:t>
            </w:r>
          </w:p>
        </w:tc>
      </w:tr>
      <w:tr w:rsidR="0093747B" w14:paraId="6527ACAF"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ABC30C" w14:textId="77777777" w:rsidR="0093747B" w:rsidRDefault="00000000">
            <w:pPr>
              <w:spacing w:line="276" w:lineRule="auto"/>
            </w:pPr>
            <w:r>
              <w:rPr>
                <w:color w:val="333333"/>
                <w:sz w:val="19"/>
                <w:szCs w:val="19"/>
              </w:rPr>
              <w:t>Donor Impact Report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966782E" w14:textId="77777777" w:rsidR="0093747B" w:rsidRDefault="00000000">
            <w:pPr>
              <w:spacing w:line="276" w:lineRule="auto"/>
              <w:jc w:val="center"/>
            </w:pPr>
            <w:r>
              <w:rPr>
                <w:color w:val="333333"/>
                <w:sz w:val="19"/>
                <w:szCs w:val="19"/>
              </w:rPr>
              <w:t>All donors giving above $1,000</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B1D47DE" w14:textId="77777777" w:rsidR="0093747B" w:rsidRDefault="00000000">
            <w:pPr>
              <w:spacing w:line="276" w:lineRule="auto"/>
              <w:jc w:val="center"/>
            </w:pPr>
            <w:r>
              <w:rPr>
                <w:color w:val="333333"/>
                <w:sz w:val="19"/>
                <w:szCs w:val="19"/>
              </w:rPr>
              <w:t>Program results, country updates, stories of change, financial summary</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5ACA3D" w14:textId="77777777" w:rsidR="0093747B" w:rsidRDefault="00000000">
            <w:pPr>
              <w:spacing w:line="276" w:lineRule="auto"/>
              <w:jc w:val="center"/>
            </w:pPr>
            <w:r>
              <w:rPr>
                <w:color w:val="333333"/>
                <w:sz w:val="19"/>
                <w:szCs w:val="19"/>
              </w:rPr>
              <w:t>Annual</w:t>
            </w:r>
          </w:p>
        </w:tc>
        <w:tc>
          <w:tcPr>
            <w:tcW w:w="11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0D8803" w14:textId="77777777" w:rsidR="0093747B" w:rsidRDefault="00000000">
            <w:pPr>
              <w:spacing w:line="276" w:lineRule="auto"/>
              <w:jc w:val="center"/>
            </w:pPr>
            <w:r>
              <w:rPr>
                <w:color w:val="333333"/>
                <w:sz w:val="19"/>
                <w:szCs w:val="19"/>
              </w:rPr>
              <w:t>October each year</w:t>
            </w:r>
          </w:p>
        </w:tc>
      </w:tr>
      <w:tr w:rsidR="0093747B" w14:paraId="14708280" w14:textId="77777777">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E18AE5C" w14:textId="77777777" w:rsidR="0093747B" w:rsidRDefault="00000000">
            <w:pPr>
              <w:spacing w:line="276" w:lineRule="auto"/>
            </w:pPr>
            <w:r>
              <w:rPr>
                <w:color w:val="333333"/>
                <w:sz w:val="19"/>
                <w:szCs w:val="19"/>
              </w:rPr>
              <w:t>Grant Reports</w:t>
            </w:r>
          </w:p>
        </w:tc>
        <w:tc>
          <w:tcPr>
            <w:tcW w:w="2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3E5D1C4" w14:textId="77777777" w:rsidR="0093747B" w:rsidRDefault="00000000">
            <w:pPr>
              <w:spacing w:line="276" w:lineRule="auto"/>
              <w:jc w:val="center"/>
            </w:pPr>
            <w:r>
              <w:rPr>
                <w:color w:val="333333"/>
                <w:sz w:val="19"/>
                <w:szCs w:val="19"/>
              </w:rPr>
              <w:t>Institutional grantors</w:t>
            </w:r>
          </w:p>
        </w:tc>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2AD3DF2" w14:textId="77777777" w:rsidR="0093747B" w:rsidRDefault="00000000">
            <w:pPr>
              <w:spacing w:line="276" w:lineRule="auto"/>
              <w:jc w:val="center"/>
            </w:pPr>
            <w:r>
              <w:rPr>
                <w:color w:val="333333"/>
                <w:sz w:val="19"/>
                <w:szCs w:val="19"/>
              </w:rPr>
              <w:t>Progress against targets, expenditure vs budget, MEAL data, narrative</w:t>
            </w:r>
          </w:p>
        </w:tc>
        <w:tc>
          <w:tcPr>
            <w:tcW w:w="12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B2E3C6A" w14:textId="77777777" w:rsidR="0093747B" w:rsidRDefault="00000000">
            <w:pPr>
              <w:spacing w:line="276" w:lineRule="auto"/>
              <w:jc w:val="center"/>
            </w:pPr>
            <w:r>
              <w:rPr>
                <w:color w:val="333333"/>
                <w:sz w:val="19"/>
                <w:szCs w:val="19"/>
              </w:rPr>
              <w:t>Per grant contract</w:t>
            </w:r>
          </w:p>
        </w:tc>
        <w:tc>
          <w:tcPr>
            <w:tcW w:w="11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7D07DA1" w14:textId="77777777" w:rsidR="0093747B" w:rsidRDefault="00000000">
            <w:pPr>
              <w:spacing w:line="276" w:lineRule="auto"/>
              <w:jc w:val="center"/>
            </w:pPr>
            <w:r>
              <w:rPr>
                <w:color w:val="333333"/>
                <w:sz w:val="19"/>
                <w:szCs w:val="19"/>
              </w:rPr>
              <w:t>Per contract schedule</w:t>
            </w:r>
          </w:p>
        </w:tc>
      </w:tr>
    </w:tbl>
    <w:p w14:paraId="3B4B2977" w14:textId="77777777" w:rsidR="0093747B" w:rsidRDefault="0093747B">
      <w:pPr>
        <w:spacing w:after="40" w:line="276" w:lineRule="auto"/>
      </w:pPr>
    </w:p>
    <w:p w14:paraId="4D828037" w14:textId="244FAE68" w:rsidR="0093747B" w:rsidRDefault="0076718F">
      <w:pPr>
        <w:pBdr>
          <w:bottom w:val="single" w:sz="5" w:space="2" w:color="2E75B6"/>
        </w:pBdr>
        <w:spacing w:before="280" w:after="80" w:line="276" w:lineRule="auto"/>
      </w:pPr>
      <w:r>
        <w:rPr>
          <w:b/>
          <w:bCs/>
          <w:color w:val="1F3864"/>
          <w:sz w:val="24"/>
          <w:szCs w:val="24"/>
        </w:rPr>
        <w:t>6.2 Public Disclosure</w:t>
      </w:r>
    </w:p>
    <w:p w14:paraId="227D8A7C" w14:textId="3FA5A061" w:rsidR="0093747B" w:rsidRDefault="00000000">
      <w:pPr>
        <w:spacing w:after="90" w:line="276" w:lineRule="auto"/>
        <w:jc w:val="both"/>
      </w:pPr>
      <w:r>
        <w:rPr>
          <w:color w:val="333333"/>
        </w:rPr>
        <w:t xml:space="preserve">The following documents </w:t>
      </w:r>
      <w:r w:rsidR="0076718F">
        <w:rPr>
          <w:color w:val="333333"/>
        </w:rPr>
        <w:t>are always publicly available on SDI’s website</w:t>
      </w:r>
      <w:r>
        <w:rPr>
          <w:color w:val="333333"/>
        </w:rPr>
        <w:t xml:space="preserve"> and provided to any donor or stakeholder upon request within five business days:</w:t>
      </w:r>
    </w:p>
    <w:p w14:paraId="45367BFB" w14:textId="77777777" w:rsidR="0093747B" w:rsidRDefault="00000000">
      <w:pPr>
        <w:numPr>
          <w:ilvl w:val="0"/>
          <w:numId w:val="1"/>
        </w:numPr>
        <w:pBdr>
          <w:top w:val="nil"/>
          <w:left w:val="nil"/>
          <w:bottom w:val="nil"/>
          <w:right w:val="nil"/>
          <w:between w:val="nil"/>
        </w:pBdr>
        <w:spacing w:after="60" w:line="276" w:lineRule="auto"/>
        <w:jc w:val="both"/>
      </w:pPr>
      <w:r>
        <w:rPr>
          <w:color w:val="333333"/>
        </w:rPr>
        <w:t>Articles of Incorporation and Bylaws</w:t>
      </w:r>
    </w:p>
    <w:p w14:paraId="563F2A38" w14:textId="77777777" w:rsidR="0093747B" w:rsidRDefault="00000000">
      <w:pPr>
        <w:numPr>
          <w:ilvl w:val="0"/>
          <w:numId w:val="1"/>
        </w:numPr>
        <w:pBdr>
          <w:top w:val="nil"/>
          <w:left w:val="nil"/>
          <w:bottom w:val="nil"/>
          <w:right w:val="nil"/>
          <w:between w:val="nil"/>
        </w:pBdr>
        <w:spacing w:after="60" w:line="276" w:lineRule="auto"/>
        <w:jc w:val="both"/>
      </w:pPr>
      <w:r>
        <w:rPr>
          <w:color w:val="333333"/>
        </w:rPr>
        <w:t>IRS Form 990 — most recent three years</w:t>
      </w:r>
    </w:p>
    <w:p w14:paraId="50437E9C" w14:textId="77777777" w:rsidR="0093747B" w:rsidRDefault="00000000">
      <w:pPr>
        <w:numPr>
          <w:ilvl w:val="0"/>
          <w:numId w:val="1"/>
        </w:numPr>
        <w:pBdr>
          <w:top w:val="nil"/>
          <w:left w:val="nil"/>
          <w:bottom w:val="nil"/>
          <w:right w:val="nil"/>
          <w:between w:val="nil"/>
        </w:pBdr>
        <w:spacing w:after="60" w:line="276" w:lineRule="auto"/>
        <w:jc w:val="both"/>
      </w:pPr>
      <w:r>
        <w:rPr>
          <w:color w:val="333333"/>
        </w:rPr>
        <w:t>Audited Financial Statements — most recent three years</w:t>
      </w:r>
    </w:p>
    <w:p w14:paraId="485CFF76" w14:textId="77777777" w:rsidR="0093747B" w:rsidRDefault="00000000">
      <w:pPr>
        <w:numPr>
          <w:ilvl w:val="0"/>
          <w:numId w:val="1"/>
        </w:numPr>
        <w:pBdr>
          <w:top w:val="nil"/>
          <w:left w:val="nil"/>
          <w:bottom w:val="nil"/>
          <w:right w:val="nil"/>
          <w:between w:val="nil"/>
        </w:pBdr>
        <w:spacing w:after="60" w:line="276" w:lineRule="auto"/>
        <w:jc w:val="both"/>
      </w:pPr>
      <w:r>
        <w:rPr>
          <w:color w:val="333333"/>
        </w:rPr>
        <w:t>Annual Donor Impact Report (including fund-specific reporting)</w:t>
      </w:r>
    </w:p>
    <w:p w14:paraId="32C13513" w14:textId="77777777" w:rsidR="0093747B" w:rsidRDefault="00000000">
      <w:pPr>
        <w:numPr>
          <w:ilvl w:val="0"/>
          <w:numId w:val="1"/>
        </w:numPr>
        <w:pBdr>
          <w:top w:val="nil"/>
          <w:left w:val="nil"/>
          <w:bottom w:val="nil"/>
          <w:right w:val="nil"/>
          <w:between w:val="nil"/>
        </w:pBdr>
        <w:spacing w:after="60" w:line="276" w:lineRule="auto"/>
        <w:jc w:val="both"/>
      </w:pPr>
      <w:r>
        <w:rPr>
          <w:color w:val="333333"/>
        </w:rPr>
        <w:t>This Financial Stewardship Statement</w:t>
      </w:r>
    </w:p>
    <w:p w14:paraId="391DE043" w14:textId="77777777" w:rsidR="0093747B" w:rsidRDefault="00000000">
      <w:pPr>
        <w:numPr>
          <w:ilvl w:val="0"/>
          <w:numId w:val="1"/>
        </w:numPr>
        <w:pBdr>
          <w:top w:val="nil"/>
          <w:left w:val="nil"/>
          <w:bottom w:val="nil"/>
          <w:right w:val="nil"/>
          <w:between w:val="nil"/>
        </w:pBdr>
        <w:spacing w:after="60" w:line="276" w:lineRule="auto"/>
        <w:jc w:val="both"/>
      </w:pPr>
      <w:r>
        <w:rPr>
          <w:color w:val="333333"/>
        </w:rPr>
        <w:t>Fund Utilization and Stewardship Policy</w:t>
      </w:r>
    </w:p>
    <w:p w14:paraId="4A313352" w14:textId="77777777" w:rsidR="0093747B" w:rsidRDefault="00000000">
      <w:pPr>
        <w:numPr>
          <w:ilvl w:val="0"/>
          <w:numId w:val="1"/>
        </w:numPr>
        <w:pBdr>
          <w:top w:val="nil"/>
          <w:left w:val="nil"/>
          <w:bottom w:val="nil"/>
          <w:right w:val="nil"/>
          <w:between w:val="nil"/>
        </w:pBdr>
        <w:spacing w:after="60" w:line="276" w:lineRule="auto"/>
        <w:jc w:val="both"/>
      </w:pPr>
      <w:r>
        <w:rPr>
          <w:color w:val="333333"/>
        </w:rPr>
        <w:t>Program Quality Manual — summary version</w:t>
      </w:r>
    </w:p>
    <w:p w14:paraId="5C8AA77B" w14:textId="77777777" w:rsidR="0093747B" w:rsidRDefault="00000000">
      <w:pPr>
        <w:numPr>
          <w:ilvl w:val="0"/>
          <w:numId w:val="1"/>
        </w:numPr>
        <w:pBdr>
          <w:top w:val="nil"/>
          <w:left w:val="nil"/>
          <w:bottom w:val="nil"/>
          <w:right w:val="nil"/>
          <w:between w:val="nil"/>
        </w:pBdr>
        <w:spacing w:after="60" w:line="276" w:lineRule="auto"/>
        <w:jc w:val="both"/>
      </w:pPr>
      <w:r>
        <w:rPr>
          <w:color w:val="333333"/>
        </w:rPr>
        <w:t>PSEAH Policy — summary version</w:t>
      </w:r>
    </w:p>
    <w:p w14:paraId="4E47F997" w14:textId="77777777" w:rsidR="0093747B" w:rsidRDefault="0093747B">
      <w:pPr>
        <w:spacing w:after="40" w:line="276" w:lineRule="auto"/>
      </w:pPr>
    </w:p>
    <w:p w14:paraId="3A3F02E0" w14:textId="04BC2979" w:rsidR="0093747B" w:rsidRDefault="0076718F">
      <w:pPr>
        <w:pBdr>
          <w:bottom w:val="single" w:sz="5" w:space="2" w:color="2E75B6"/>
        </w:pBdr>
        <w:spacing w:before="280" w:after="80" w:line="276" w:lineRule="auto"/>
      </w:pPr>
      <w:r>
        <w:rPr>
          <w:b/>
          <w:bCs/>
          <w:color w:val="1F3864"/>
          <w:sz w:val="24"/>
          <w:szCs w:val="24"/>
        </w:rPr>
        <w:t>6.3 Donor Rights</w:t>
      </w:r>
    </w:p>
    <w:p w14:paraId="1E5E303B" w14:textId="77777777" w:rsidR="0093747B" w:rsidRDefault="00000000">
      <w:pPr>
        <w:spacing w:after="90" w:line="276" w:lineRule="auto"/>
        <w:jc w:val="both"/>
      </w:pPr>
      <w:r>
        <w:rPr>
          <w:color w:val="333333"/>
        </w:rPr>
        <w:t>Every donor to Spring of Dignity International has the right to:</w:t>
      </w:r>
    </w:p>
    <w:p w14:paraId="1E6D0DA5" w14:textId="77777777" w:rsidR="0093747B" w:rsidRDefault="00000000">
      <w:pPr>
        <w:numPr>
          <w:ilvl w:val="0"/>
          <w:numId w:val="1"/>
        </w:numPr>
        <w:pBdr>
          <w:top w:val="nil"/>
          <w:left w:val="nil"/>
          <w:bottom w:val="nil"/>
          <w:right w:val="nil"/>
          <w:between w:val="nil"/>
        </w:pBdr>
        <w:spacing w:after="60" w:line="276" w:lineRule="auto"/>
        <w:jc w:val="both"/>
      </w:pPr>
      <w:r>
        <w:rPr>
          <w:color w:val="333333"/>
        </w:rPr>
        <w:t>Know how their donation was used — we will respond to any donor inquiry within 10 business days</w:t>
      </w:r>
    </w:p>
    <w:p w14:paraId="58B12DFC" w14:textId="77777777" w:rsidR="0093747B" w:rsidRDefault="00000000">
      <w:pPr>
        <w:numPr>
          <w:ilvl w:val="0"/>
          <w:numId w:val="1"/>
        </w:numPr>
        <w:pBdr>
          <w:top w:val="nil"/>
          <w:left w:val="nil"/>
          <w:bottom w:val="nil"/>
          <w:right w:val="nil"/>
          <w:between w:val="nil"/>
        </w:pBdr>
        <w:spacing w:after="60" w:line="276" w:lineRule="auto"/>
        <w:jc w:val="both"/>
      </w:pPr>
      <w:r>
        <w:rPr>
          <w:color w:val="333333"/>
        </w:rPr>
        <w:t>Receive a formal donation receipt for tax purposes within 5 business days of their gift</w:t>
      </w:r>
    </w:p>
    <w:p w14:paraId="203DFB7C" w14:textId="77777777" w:rsidR="0093747B" w:rsidRDefault="00000000">
      <w:pPr>
        <w:numPr>
          <w:ilvl w:val="0"/>
          <w:numId w:val="1"/>
        </w:numPr>
        <w:pBdr>
          <w:top w:val="nil"/>
          <w:left w:val="nil"/>
          <w:bottom w:val="nil"/>
          <w:right w:val="nil"/>
          <w:between w:val="nil"/>
        </w:pBdr>
        <w:spacing w:after="60" w:line="276" w:lineRule="auto"/>
        <w:jc w:val="both"/>
      </w:pPr>
      <w:r>
        <w:rPr>
          <w:color w:val="333333"/>
        </w:rPr>
        <w:t>Request a copy of our most recent audited financial statements at any time</w:t>
      </w:r>
    </w:p>
    <w:p w14:paraId="04E57CD9" w14:textId="77777777" w:rsidR="0093747B" w:rsidRDefault="00000000">
      <w:pPr>
        <w:numPr>
          <w:ilvl w:val="0"/>
          <w:numId w:val="1"/>
        </w:numPr>
        <w:pBdr>
          <w:top w:val="nil"/>
          <w:left w:val="nil"/>
          <w:bottom w:val="nil"/>
          <w:right w:val="nil"/>
          <w:between w:val="nil"/>
        </w:pBdr>
        <w:spacing w:after="60" w:line="276" w:lineRule="auto"/>
        <w:jc w:val="both"/>
      </w:pPr>
      <w:r>
        <w:rPr>
          <w:color w:val="333333"/>
        </w:rPr>
        <w:t>Designate their gift for a specific program or purpose and have that designation honored</w:t>
      </w:r>
    </w:p>
    <w:p w14:paraId="72F3382B" w14:textId="77777777" w:rsidR="0093747B" w:rsidRDefault="00000000">
      <w:pPr>
        <w:numPr>
          <w:ilvl w:val="0"/>
          <w:numId w:val="1"/>
        </w:numPr>
        <w:pBdr>
          <w:top w:val="nil"/>
          <w:left w:val="nil"/>
          <w:bottom w:val="nil"/>
          <w:right w:val="nil"/>
          <w:between w:val="nil"/>
        </w:pBdr>
        <w:spacing w:after="60" w:line="276" w:lineRule="auto"/>
        <w:jc w:val="both"/>
      </w:pPr>
      <w:r>
        <w:rPr>
          <w:color w:val="333333"/>
        </w:rPr>
        <w:t>Receive an annual report on the impact their donation helped create</w:t>
      </w:r>
    </w:p>
    <w:p w14:paraId="77BEB152" w14:textId="77777777" w:rsidR="0093747B" w:rsidRDefault="00000000">
      <w:pPr>
        <w:numPr>
          <w:ilvl w:val="0"/>
          <w:numId w:val="1"/>
        </w:numPr>
        <w:pBdr>
          <w:top w:val="nil"/>
          <w:left w:val="nil"/>
          <w:bottom w:val="nil"/>
          <w:right w:val="nil"/>
          <w:between w:val="nil"/>
        </w:pBdr>
        <w:spacing w:after="60" w:line="276" w:lineRule="auto"/>
        <w:jc w:val="both"/>
      </w:pPr>
      <w:r>
        <w:rPr>
          <w:color w:val="333333"/>
        </w:rPr>
        <w:t>Report a concern about fund misuse through our whistleblower channel without fear of retaliation</w:t>
      </w:r>
    </w:p>
    <w:p w14:paraId="69A57F9D" w14:textId="77777777" w:rsidR="0093747B" w:rsidRDefault="00000000">
      <w:pPr>
        <w:numPr>
          <w:ilvl w:val="0"/>
          <w:numId w:val="1"/>
        </w:numPr>
        <w:pBdr>
          <w:top w:val="nil"/>
          <w:left w:val="nil"/>
          <w:bottom w:val="nil"/>
          <w:right w:val="nil"/>
          <w:between w:val="nil"/>
        </w:pBdr>
        <w:spacing w:after="60" w:line="276" w:lineRule="auto"/>
        <w:jc w:val="both"/>
      </w:pPr>
      <w:r>
        <w:rPr>
          <w:color w:val="333333"/>
        </w:rPr>
        <w:t>Request a refund of a designated donation within 30 days if the designated program cannot proceed</w:t>
      </w:r>
    </w:p>
    <w:p w14:paraId="0D1D8860" w14:textId="77777777" w:rsidR="0093747B" w:rsidRDefault="0093747B">
      <w:pPr>
        <w:spacing w:after="40" w:line="276" w:lineRule="auto"/>
      </w:pPr>
    </w:p>
    <w:p w14:paraId="4105724A" w14:textId="77777777" w:rsidR="0093747B" w:rsidRDefault="00000000">
      <w:r>
        <w:br w:type="page"/>
      </w:r>
    </w:p>
    <w:p w14:paraId="08FE4931" w14:textId="77777777" w:rsidR="0093747B" w:rsidRDefault="00000000">
      <w:pPr>
        <w:shd w:val="clear" w:color="auto" w:fill="1F3864"/>
        <w:spacing w:before="360" w:after="120" w:line="276" w:lineRule="auto"/>
      </w:pPr>
      <w:r>
        <w:rPr>
          <w:b/>
          <w:bCs/>
          <w:color w:val="FFFFFF"/>
          <w:sz w:val="28"/>
          <w:szCs w:val="28"/>
        </w:rPr>
        <w:lastRenderedPageBreak/>
        <w:t>SECTION 7 — OUR COMMITMENT TO THOSE WHO TRUST US</w:t>
      </w:r>
    </w:p>
    <w:p w14:paraId="1E4A9B25" w14:textId="77777777" w:rsidR="0093747B" w:rsidRDefault="0093747B">
      <w:pPr>
        <w:spacing w:after="40" w:line="276" w:lineRule="auto"/>
      </w:pPr>
    </w:p>
    <w:p w14:paraId="2F2E92B7" w14:textId="77777777" w:rsidR="0093747B" w:rsidRDefault="00000000">
      <w:pPr>
        <w:spacing w:after="90" w:line="276" w:lineRule="auto"/>
        <w:jc w:val="both"/>
      </w:pPr>
      <w:r>
        <w:rPr>
          <w:color w:val="333333"/>
        </w:rPr>
        <w:t xml:space="preserve">Spring of Dignity International was founded on a belief in human dignity that transcends borders, religion, and politics. Our approach to financial stewardship is not merely a compliance requirement — it is a religious obligation. </w:t>
      </w:r>
    </w:p>
    <w:p w14:paraId="28BF39C5" w14:textId="77777777" w:rsidR="0093747B" w:rsidRDefault="00000000">
      <w:pPr>
        <w:spacing w:after="90" w:line="276" w:lineRule="auto"/>
        <w:jc w:val="both"/>
      </w:pPr>
      <w:r>
        <w:rPr>
          <w:color w:val="333333"/>
        </w:rPr>
        <w:t>Every financial control in this statement — every dual authorization, every audit, every segregated fund, every public disclosure —; is an expression of that commitment. We do not separate our values from our organizational practice. They are the same thing.</w:t>
      </w:r>
    </w:p>
    <w:p w14:paraId="4B17F263" w14:textId="77777777" w:rsidR="0093747B" w:rsidRDefault="0093747B">
      <w:pPr>
        <w:spacing w:after="40" w:line="276" w:lineRule="auto"/>
      </w:pPr>
    </w:p>
    <w:p w14:paraId="70BAA62A" w14:textId="77777777" w:rsidR="0093747B" w:rsidRDefault="00000000">
      <w:pPr>
        <w:spacing w:after="90" w:line="276" w:lineRule="auto"/>
        <w:jc w:val="both"/>
      </w:pPr>
      <w:r>
        <w:rPr>
          <w:color w:val="333333"/>
        </w:rPr>
        <w:t xml:space="preserve">We hold ourselves to this standard not because it is required but because the </w:t>
      </w:r>
      <w:proofErr w:type="gramStart"/>
      <w:r>
        <w:rPr>
          <w:color w:val="333333"/>
        </w:rPr>
        <w:t>people</w:t>
      </w:r>
      <w:proofErr w:type="gramEnd"/>
      <w:r>
        <w:rPr>
          <w:color w:val="333333"/>
        </w:rPr>
        <w:t xml:space="preserve"> we serve deserve nothing less. When we fall short, we will say so. When we succeed, the credit belongs to the communities who trusted us with their generosity.</w:t>
      </w:r>
    </w:p>
    <w:p w14:paraId="4385902B" w14:textId="77777777" w:rsidR="0093747B" w:rsidRDefault="0093747B">
      <w:pPr>
        <w:spacing w:after="60" w:line="276" w:lineRule="auto"/>
      </w:pPr>
    </w:p>
    <w:p w14:paraId="75F8A5A6" w14:textId="77777777" w:rsidR="0093747B" w:rsidRDefault="00000000">
      <w:pPr>
        <w:shd w:val="clear" w:color="auto" w:fill="1F3864"/>
        <w:spacing w:before="360" w:after="120" w:line="276" w:lineRule="auto"/>
      </w:pPr>
      <w:r>
        <w:rPr>
          <w:b/>
          <w:bCs/>
          <w:color w:val="FFFFFF"/>
          <w:sz w:val="28"/>
          <w:szCs w:val="28"/>
        </w:rPr>
        <w:t>SECTION 8 — GOVERNANCE AND BOARD ACCOUNTABILITY</w:t>
      </w:r>
    </w:p>
    <w:p w14:paraId="5EF7BDF3" w14:textId="77777777" w:rsidR="0093747B" w:rsidRDefault="0093747B">
      <w:pPr>
        <w:spacing w:after="40" w:line="276" w:lineRule="auto"/>
      </w:pPr>
    </w:p>
    <w:p w14:paraId="613EFBA7" w14:textId="77777777" w:rsidR="0093747B" w:rsidRDefault="00000000">
      <w:pPr>
        <w:spacing w:after="90" w:line="276" w:lineRule="auto"/>
        <w:jc w:val="both"/>
      </w:pPr>
      <w:r>
        <w:rPr>
          <w:color w:val="333333"/>
        </w:rPr>
        <w:t>The Board of Directors of Spring of Dignity International bears ultimate fiduciary responsibility for the financial health and integrity of the Organization. This responsibility cannot be delegated and does not diminish with distance or time commitment.</w:t>
      </w:r>
    </w:p>
    <w:p w14:paraId="4849107B" w14:textId="77777777" w:rsidR="0093747B" w:rsidRDefault="0093747B">
      <w:pPr>
        <w:spacing w:after="40" w:line="276" w:lineRule="auto"/>
      </w:pP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4000"/>
        <w:gridCol w:w="2360"/>
      </w:tblGrid>
      <w:tr w:rsidR="0093747B" w14:paraId="40A235A1" w14:textId="77777777">
        <w:trPr>
          <w:tblHeader/>
        </w:trPr>
        <w:tc>
          <w:tcPr>
            <w:tcW w:w="3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60A1E38" w14:textId="77777777" w:rsidR="0093747B" w:rsidRDefault="00000000">
            <w:pPr>
              <w:spacing w:line="276" w:lineRule="auto"/>
              <w:jc w:val="center"/>
            </w:pPr>
            <w:r>
              <w:rPr>
                <w:b/>
                <w:bCs/>
                <w:color w:val="FFFFFF"/>
                <w:sz w:val="19"/>
                <w:szCs w:val="19"/>
              </w:rPr>
              <w:t>Board Responsibility</w:t>
            </w:r>
          </w:p>
        </w:tc>
        <w:tc>
          <w:tcPr>
            <w:tcW w:w="40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3D361486" w14:textId="77777777" w:rsidR="0093747B" w:rsidRDefault="00000000">
            <w:pPr>
              <w:spacing w:line="276" w:lineRule="auto"/>
              <w:jc w:val="center"/>
            </w:pPr>
            <w:r>
              <w:rPr>
                <w:b/>
                <w:bCs/>
                <w:color w:val="FFFFFF"/>
                <w:sz w:val="19"/>
                <w:szCs w:val="19"/>
              </w:rPr>
              <w:t>How Fulfilled</w:t>
            </w:r>
          </w:p>
        </w:tc>
        <w:tc>
          <w:tcPr>
            <w:tcW w:w="236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tcPr>
          <w:p w14:paraId="5EBE2BC6" w14:textId="77777777" w:rsidR="0093747B" w:rsidRDefault="00000000">
            <w:pPr>
              <w:spacing w:line="276" w:lineRule="auto"/>
              <w:jc w:val="center"/>
            </w:pPr>
            <w:r>
              <w:rPr>
                <w:b/>
                <w:bCs/>
                <w:color w:val="FFFFFF"/>
                <w:sz w:val="19"/>
                <w:szCs w:val="19"/>
              </w:rPr>
              <w:t>Frequency</w:t>
            </w:r>
          </w:p>
        </w:tc>
      </w:tr>
      <w:tr w:rsidR="0093747B" w14:paraId="67FCE0A0"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9F02E24" w14:textId="77777777" w:rsidR="0093747B" w:rsidRDefault="00000000">
            <w:pPr>
              <w:spacing w:line="276" w:lineRule="auto"/>
            </w:pPr>
            <w:r>
              <w:rPr>
                <w:color w:val="333333"/>
                <w:sz w:val="19"/>
                <w:szCs w:val="19"/>
              </w:rPr>
              <w:t>Approve annual budget</w:t>
            </w:r>
          </w:p>
        </w:tc>
        <w:tc>
          <w:tcPr>
            <w:tcW w:w="4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7E26EDF2" w14:textId="77777777" w:rsidR="0093747B" w:rsidRDefault="00000000">
            <w:pPr>
              <w:spacing w:line="276" w:lineRule="auto"/>
              <w:jc w:val="center"/>
            </w:pPr>
            <w:r>
              <w:rPr>
                <w:color w:val="333333"/>
                <w:sz w:val="19"/>
                <w:szCs w:val="19"/>
              </w:rPr>
              <w:t>Full Board vote — supermajority required per Bylaws Section 7.8</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6835912" w14:textId="77777777" w:rsidR="0093747B" w:rsidRDefault="00000000">
            <w:pPr>
              <w:spacing w:line="276" w:lineRule="auto"/>
              <w:jc w:val="center"/>
            </w:pPr>
            <w:r>
              <w:rPr>
                <w:color w:val="333333"/>
                <w:sz w:val="19"/>
                <w:szCs w:val="19"/>
              </w:rPr>
              <w:t>Annually — before start of fiscal year</w:t>
            </w:r>
          </w:p>
        </w:tc>
      </w:tr>
      <w:tr w:rsidR="0093747B" w14:paraId="76D0CC24"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425933" w14:textId="77777777" w:rsidR="0093747B" w:rsidRDefault="00000000">
            <w:pPr>
              <w:spacing w:line="276" w:lineRule="auto"/>
            </w:pPr>
            <w:r>
              <w:rPr>
                <w:color w:val="333333"/>
                <w:sz w:val="19"/>
                <w:szCs w:val="19"/>
              </w:rPr>
              <w:t>Review audited financial statements</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64FC20" w14:textId="77777777" w:rsidR="0093747B" w:rsidRDefault="00000000">
            <w:pPr>
              <w:spacing w:line="276" w:lineRule="auto"/>
              <w:jc w:val="center"/>
            </w:pPr>
            <w:r>
              <w:rPr>
                <w:color w:val="333333"/>
                <w:sz w:val="19"/>
                <w:szCs w:val="19"/>
              </w:rPr>
              <w:t>Presented by external CPA at annual Board meeting</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29488B" w14:textId="77777777" w:rsidR="0093747B" w:rsidRDefault="00000000">
            <w:pPr>
              <w:spacing w:line="276" w:lineRule="auto"/>
              <w:jc w:val="center"/>
            </w:pPr>
            <w:r>
              <w:rPr>
                <w:color w:val="333333"/>
                <w:sz w:val="19"/>
                <w:szCs w:val="19"/>
              </w:rPr>
              <w:t>Annually</w:t>
            </w:r>
          </w:p>
        </w:tc>
      </w:tr>
      <w:tr w:rsidR="0093747B" w14:paraId="275D7ABA"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3348481" w14:textId="77777777" w:rsidR="0093747B" w:rsidRDefault="00000000">
            <w:pPr>
              <w:spacing w:line="276" w:lineRule="auto"/>
            </w:pPr>
            <w:r>
              <w:rPr>
                <w:color w:val="333333"/>
                <w:sz w:val="19"/>
                <w:szCs w:val="19"/>
              </w:rPr>
              <w:t>Monitor restricted fund compliance</w:t>
            </w:r>
          </w:p>
        </w:tc>
        <w:tc>
          <w:tcPr>
            <w:tcW w:w="4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0CC1344" w14:textId="77777777" w:rsidR="0093747B" w:rsidRDefault="00000000">
            <w:pPr>
              <w:spacing w:line="276" w:lineRule="auto"/>
              <w:jc w:val="center"/>
            </w:pPr>
            <w:r>
              <w:rPr>
                <w:color w:val="333333"/>
                <w:sz w:val="19"/>
                <w:szCs w:val="19"/>
              </w:rPr>
              <w:t>Treasurer report on restricted fund allocation and distribution progress</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00BFFB4" w14:textId="77777777" w:rsidR="0093747B" w:rsidRDefault="00000000">
            <w:pPr>
              <w:spacing w:line="276" w:lineRule="auto"/>
              <w:jc w:val="center"/>
            </w:pPr>
            <w:r>
              <w:rPr>
                <w:color w:val="333333"/>
                <w:sz w:val="19"/>
                <w:szCs w:val="19"/>
              </w:rPr>
              <w:t>Quarterly</w:t>
            </w:r>
          </w:p>
        </w:tc>
      </w:tr>
      <w:tr w:rsidR="0093747B" w14:paraId="58C60C01"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39FF59" w14:textId="77777777" w:rsidR="0093747B" w:rsidRDefault="00000000">
            <w:pPr>
              <w:spacing w:line="276" w:lineRule="auto"/>
            </w:pPr>
            <w:r>
              <w:rPr>
                <w:color w:val="333333"/>
                <w:sz w:val="19"/>
                <w:szCs w:val="19"/>
              </w:rPr>
              <w:t>Oversee CEO financial performance</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05C1A3" w14:textId="77777777" w:rsidR="0093747B" w:rsidRDefault="00000000">
            <w:pPr>
              <w:spacing w:line="276" w:lineRule="auto"/>
              <w:jc w:val="center"/>
            </w:pPr>
            <w:r>
              <w:rPr>
                <w:color w:val="333333"/>
                <w:sz w:val="19"/>
                <w:szCs w:val="19"/>
              </w:rPr>
              <w:t>Compensation Committee annual review</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E26EEC" w14:textId="77777777" w:rsidR="0093747B" w:rsidRDefault="00000000">
            <w:pPr>
              <w:spacing w:line="276" w:lineRule="auto"/>
              <w:jc w:val="center"/>
            </w:pPr>
            <w:r>
              <w:rPr>
                <w:color w:val="333333"/>
                <w:sz w:val="19"/>
                <w:szCs w:val="19"/>
              </w:rPr>
              <w:t>Annually</w:t>
            </w:r>
          </w:p>
        </w:tc>
      </w:tr>
      <w:tr w:rsidR="0093747B" w14:paraId="00DCC367"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40C76C03" w14:textId="77777777" w:rsidR="0093747B" w:rsidRDefault="00000000">
            <w:pPr>
              <w:spacing w:line="276" w:lineRule="auto"/>
            </w:pPr>
            <w:r>
              <w:rPr>
                <w:color w:val="333333"/>
                <w:sz w:val="19"/>
                <w:szCs w:val="19"/>
              </w:rPr>
              <w:t>Approve transactions above $150,000</w:t>
            </w:r>
          </w:p>
        </w:tc>
        <w:tc>
          <w:tcPr>
            <w:tcW w:w="4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3D878D46" w14:textId="77777777" w:rsidR="0093747B" w:rsidRDefault="00000000">
            <w:pPr>
              <w:spacing w:line="276" w:lineRule="auto"/>
              <w:jc w:val="center"/>
            </w:pPr>
            <w:r>
              <w:rPr>
                <w:color w:val="333333"/>
                <w:sz w:val="19"/>
                <w:szCs w:val="19"/>
              </w:rPr>
              <w:t>Full Board vote required</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14439CA3" w14:textId="77777777" w:rsidR="0093747B" w:rsidRDefault="00000000">
            <w:pPr>
              <w:spacing w:line="276" w:lineRule="auto"/>
              <w:jc w:val="center"/>
            </w:pPr>
            <w:r>
              <w:rPr>
                <w:color w:val="333333"/>
                <w:sz w:val="19"/>
                <w:szCs w:val="19"/>
              </w:rPr>
              <w:t>As needed</w:t>
            </w:r>
          </w:p>
        </w:tc>
      </w:tr>
      <w:tr w:rsidR="0093747B" w14:paraId="7D638CA1"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410403" w14:textId="77777777" w:rsidR="0093747B" w:rsidRDefault="00000000">
            <w:pPr>
              <w:spacing w:line="276" w:lineRule="auto"/>
            </w:pPr>
            <w:r>
              <w:rPr>
                <w:color w:val="333333"/>
                <w:sz w:val="19"/>
                <w:szCs w:val="19"/>
              </w:rPr>
              <w:t>Review conflict of interest disclosures</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43A668" w14:textId="77777777" w:rsidR="0093747B" w:rsidRDefault="00000000">
            <w:pPr>
              <w:spacing w:line="276" w:lineRule="auto"/>
              <w:jc w:val="center"/>
            </w:pPr>
            <w:r>
              <w:rPr>
                <w:color w:val="333333"/>
                <w:sz w:val="19"/>
                <w:szCs w:val="19"/>
              </w:rPr>
              <w:t>Secretary maintains register; Board reviews annually</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53B56A" w14:textId="77777777" w:rsidR="0093747B" w:rsidRDefault="00000000">
            <w:pPr>
              <w:spacing w:line="276" w:lineRule="auto"/>
              <w:jc w:val="center"/>
            </w:pPr>
            <w:r>
              <w:rPr>
                <w:color w:val="333333"/>
                <w:sz w:val="19"/>
                <w:szCs w:val="19"/>
              </w:rPr>
              <w:t>Annually and as disclosed</w:t>
            </w:r>
          </w:p>
        </w:tc>
      </w:tr>
      <w:tr w:rsidR="0093747B" w14:paraId="7DCAF280" w14:textId="77777777">
        <w:tc>
          <w:tcPr>
            <w:tcW w:w="3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6F16F69E" w14:textId="77777777" w:rsidR="0093747B" w:rsidRDefault="00000000">
            <w:pPr>
              <w:spacing w:line="276" w:lineRule="auto"/>
            </w:pPr>
            <w:r>
              <w:rPr>
                <w:color w:val="333333"/>
                <w:sz w:val="19"/>
                <w:szCs w:val="19"/>
              </w:rPr>
              <w:t>Ensure IRS Form 990 accuracy</w:t>
            </w:r>
          </w:p>
        </w:tc>
        <w:tc>
          <w:tcPr>
            <w:tcW w:w="400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5F000E72" w14:textId="77777777" w:rsidR="0093747B" w:rsidRDefault="00000000">
            <w:pPr>
              <w:spacing w:line="276" w:lineRule="auto"/>
              <w:jc w:val="center"/>
            </w:pPr>
            <w:r>
              <w:rPr>
                <w:color w:val="333333"/>
                <w:sz w:val="19"/>
                <w:szCs w:val="19"/>
              </w:rPr>
              <w:t>Treasurer and CEO certify before filing</w:t>
            </w:r>
          </w:p>
        </w:tc>
        <w:tc>
          <w:tcPr>
            <w:tcW w:w="2360" w:type="dxa"/>
            <w:tcBorders>
              <w:top w:val="single" w:sz="4" w:space="0" w:color="CCCCCC"/>
              <w:left w:val="single" w:sz="4" w:space="0" w:color="CCCCCC"/>
              <w:bottom w:val="single" w:sz="4" w:space="0" w:color="CCCCCC"/>
              <w:right w:val="single" w:sz="4" w:space="0" w:color="CCCCCC"/>
            </w:tcBorders>
            <w:shd w:val="clear" w:color="auto" w:fill="F5F9FF"/>
            <w:tcMar>
              <w:top w:w="80" w:type="dxa"/>
              <w:left w:w="120" w:type="dxa"/>
              <w:bottom w:w="80" w:type="dxa"/>
              <w:right w:w="120" w:type="dxa"/>
            </w:tcMar>
          </w:tcPr>
          <w:p w14:paraId="20371FC8" w14:textId="77777777" w:rsidR="0093747B" w:rsidRDefault="00000000">
            <w:pPr>
              <w:spacing w:line="276" w:lineRule="auto"/>
              <w:jc w:val="center"/>
            </w:pPr>
            <w:r>
              <w:rPr>
                <w:color w:val="333333"/>
                <w:sz w:val="19"/>
                <w:szCs w:val="19"/>
              </w:rPr>
              <w:t>Annually</w:t>
            </w:r>
          </w:p>
        </w:tc>
      </w:tr>
      <w:tr w:rsidR="0093747B" w14:paraId="37075CD3"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C61734" w14:textId="77777777" w:rsidR="0093747B" w:rsidRDefault="00000000">
            <w:pPr>
              <w:spacing w:line="276" w:lineRule="auto"/>
            </w:pPr>
            <w:r>
              <w:rPr>
                <w:color w:val="333333"/>
                <w:sz w:val="19"/>
                <w:szCs w:val="19"/>
              </w:rPr>
              <w:t>Review this Financial Stewardship Statement</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7505B9" w14:textId="77777777" w:rsidR="0093747B" w:rsidRDefault="00000000">
            <w:pPr>
              <w:spacing w:line="276" w:lineRule="auto"/>
              <w:jc w:val="center"/>
            </w:pPr>
            <w:r>
              <w:rPr>
                <w:color w:val="333333"/>
                <w:sz w:val="19"/>
                <w:szCs w:val="19"/>
              </w:rPr>
              <w:t>Board vote to re-adopt or amend</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697056" w14:textId="77777777" w:rsidR="0093747B" w:rsidRDefault="00000000">
            <w:pPr>
              <w:spacing w:line="276" w:lineRule="auto"/>
              <w:jc w:val="center"/>
            </w:pPr>
            <w:r>
              <w:rPr>
                <w:color w:val="333333"/>
                <w:sz w:val="19"/>
                <w:szCs w:val="19"/>
              </w:rPr>
              <w:t>Annually</w:t>
            </w:r>
          </w:p>
        </w:tc>
      </w:tr>
    </w:tbl>
    <w:p w14:paraId="3080CC5E" w14:textId="77777777" w:rsidR="0093747B" w:rsidRDefault="0093747B">
      <w:pPr>
        <w:spacing w:after="60" w:line="276" w:lineRule="auto"/>
      </w:pPr>
    </w:p>
    <w:p w14:paraId="582CF116" w14:textId="77777777" w:rsidR="0093747B" w:rsidRDefault="0093747B">
      <w:pPr>
        <w:pBdr>
          <w:bottom w:val="single" w:sz="6" w:space="1" w:color="1F3864"/>
        </w:pBdr>
        <w:spacing w:after="120" w:line="276" w:lineRule="auto"/>
      </w:pPr>
    </w:p>
    <w:p w14:paraId="4F29C902" w14:textId="77777777" w:rsidR="0093747B" w:rsidRDefault="00000000">
      <w:pPr>
        <w:spacing w:before="160" w:after="120" w:line="276" w:lineRule="auto"/>
        <w:jc w:val="center"/>
      </w:pPr>
      <w:r>
        <w:rPr>
          <w:b/>
          <w:bCs/>
          <w:color w:val="1F3864"/>
          <w:sz w:val="24"/>
          <w:szCs w:val="24"/>
        </w:rPr>
        <w:t>CERTIFICATION AND ADOPTION</w:t>
      </w:r>
    </w:p>
    <w:p w14:paraId="111140C6" w14:textId="77777777" w:rsidR="0093747B" w:rsidRDefault="00000000">
      <w:pPr>
        <w:spacing w:after="90" w:line="276" w:lineRule="auto"/>
        <w:jc w:val="both"/>
      </w:pPr>
      <w:r>
        <w:rPr>
          <w:color w:val="333333"/>
        </w:rPr>
        <w:t>The undersigned, being duly authorized officers and directors of Spring of Dignity International, hereby adopt this Financial Stewardship Statement and commit on behalf of the Organization to uphold every principle and practice described herein. This statement is a public commitment binding on all directors, officers, staff, and implementing partners of the Organization.</w:t>
      </w:r>
    </w:p>
    <w:p w14:paraId="5DEEA6BF" w14:textId="77777777" w:rsidR="0093747B" w:rsidRDefault="0093747B">
      <w:pPr>
        <w:spacing w:after="80" w:line="276" w:lineRule="auto"/>
      </w:pPr>
    </w:p>
    <w:p w14:paraId="77E63D43" w14:textId="0B3DDFB9" w:rsidR="0093747B" w:rsidRDefault="0093747B">
      <w:pPr>
        <w:spacing w:before="80" w:line="276" w:lineRule="auto"/>
        <w:jc w:val="center"/>
      </w:pPr>
    </w:p>
    <w:sectPr w:rsidR="0093747B">
      <w:headerReference w:type="default" r:id="rId7"/>
      <w:footerReference w:type="default" r:id="rId8"/>
      <w:pgSz w:w="12240" w:h="15840"/>
      <w:pgMar w:top="1300" w:right="1200" w:bottom="1300" w:left="12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45631" w14:textId="77777777" w:rsidR="00750814" w:rsidRDefault="00750814">
      <w:r>
        <w:separator/>
      </w:r>
    </w:p>
  </w:endnote>
  <w:endnote w:type="continuationSeparator" w:id="0">
    <w:p w14:paraId="1941199E" w14:textId="77777777" w:rsidR="00750814" w:rsidRDefault="0075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1"/>
    <w:family w:val="swiss"/>
    <w:pitch w:val="variable"/>
    <w:sig w:usb0="E0002AFF" w:usb1="C0007843" w:usb2="00000009" w:usb3="00000000" w:csb0="000001FF" w:csb1="00000000"/>
    <w:embedRegular r:id="rId1" w:fontKey="{B7286C8A-BF3C-F549-94D7-93D8965E86E2}"/>
    <w:embedBold r:id="rId2" w:fontKey="{345AE841-8DCD-9B40-9152-DAD02D78CD15}"/>
    <w:embedItalic r:id="rId3" w:fontKey="{3B7CC457-03C1-4E43-B1C1-27274DBAB359}"/>
  </w:font>
  <w:font w:name="Times New Roman">
    <w:panose1 w:val="02020603050405020304"/>
    <w:charset w:val="01"/>
    <w:family w:val="roman"/>
    <w:pitch w:val="variable"/>
    <w:sig w:usb0="E0002EFF" w:usb1="C000785B" w:usb2="00000009" w:usb3="00000000" w:csb0="000001FF" w:csb1="00000000"/>
    <w:embedRegular r:id="rId4" w:fontKey="{6C1EE72D-EDF4-9D4D-B94B-BD7CCF8D5B0A}"/>
  </w:font>
  <w:font w:name="Georgia">
    <w:panose1 w:val="02040502050405020303"/>
    <w:charset w:val="00"/>
    <w:family w:val="roman"/>
    <w:pitch w:val="variable"/>
    <w:sig w:usb0="00000287" w:usb1="00000000" w:usb2="00000000" w:usb3="00000000" w:csb0="0000009F" w:csb1="00000000"/>
    <w:embedItalic r:id="rId5" w:fontKey="{F925A03D-D6B4-BA4F-AA91-2642116DD067}"/>
  </w:font>
  <w:font w:name="Calibri">
    <w:panose1 w:val="020F0502020204030204"/>
    <w:charset w:val="00"/>
    <w:family w:val="swiss"/>
    <w:pitch w:val="variable"/>
    <w:sig w:usb0="E0002AFF" w:usb1="C000247B" w:usb2="00000009" w:usb3="00000000" w:csb0="000001FF" w:csb1="00000000"/>
    <w:embedRegular r:id="rId6" w:fontKey="{2401B78C-296A-504A-B098-E1B58150CEA2}"/>
  </w:font>
  <w:font w:name="Cambria">
    <w:panose1 w:val="02040503050406030204"/>
    <w:charset w:val="00"/>
    <w:family w:val="roman"/>
    <w:pitch w:val="variable"/>
    <w:sig w:usb0="E00002FF" w:usb1="400004FF" w:usb2="00000000" w:usb3="00000000" w:csb0="0000019F" w:csb1="00000000"/>
    <w:embedRegular r:id="rId7" w:fontKey="{E583519A-5FFB-5E48-A0E1-938CA18637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77789" w14:textId="77777777" w:rsidR="0093747B" w:rsidRDefault="0093747B">
    <w:pPr>
      <w:pBdr>
        <w:top w:val="single" w:sz="4" w:space="1" w:color="1F3864"/>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5540B" w14:textId="77777777" w:rsidR="00750814" w:rsidRDefault="00750814">
      <w:r>
        <w:separator/>
      </w:r>
    </w:p>
  </w:footnote>
  <w:footnote w:type="continuationSeparator" w:id="0">
    <w:p w14:paraId="59D8E8B6" w14:textId="77777777" w:rsidR="00750814" w:rsidRDefault="00750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A5BC7" w14:textId="77777777" w:rsidR="00831C3F" w:rsidRDefault="00831C3F">
    <w:pPr>
      <w:pBdr>
        <w:bottom w:val="single" w:sz="4" w:space="1" w:color="1F3864"/>
      </w:pBdr>
      <w:spacing w:after="80" w:line="276" w:lineRule="auto"/>
      <w:jc w:val="center"/>
      <w:rPr>
        <w:b/>
        <w:bCs/>
        <w:color w:val="1F3864"/>
        <w:sz w:val="16"/>
        <w:szCs w:val="16"/>
      </w:rPr>
    </w:pPr>
    <w:r>
      <w:rPr>
        <w:b/>
        <w:bCs/>
        <w:noProof/>
        <w:color w:val="1F3864"/>
        <w:sz w:val="16"/>
        <w:szCs w:val="16"/>
      </w:rPr>
      <w:drawing>
        <wp:inline distT="0" distB="0" distL="0" distR="0" wp14:anchorId="032B6398" wp14:editId="79FA2553">
          <wp:extent cx="2019300" cy="622300"/>
          <wp:effectExtent l="0" t="0" r="0" b="0"/>
          <wp:docPr id="110758922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8922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1025" cy="628995"/>
                  </a:xfrm>
                  <a:prstGeom prst="rect">
                    <a:avLst/>
                  </a:prstGeom>
                </pic:spPr>
              </pic:pic>
            </a:graphicData>
          </a:graphic>
        </wp:inline>
      </w:drawing>
    </w:r>
  </w:p>
  <w:p w14:paraId="0D495E44" w14:textId="4FF73007" w:rsidR="0093747B" w:rsidRDefault="00000000">
    <w:pPr>
      <w:pBdr>
        <w:bottom w:val="single" w:sz="4" w:space="1" w:color="1F3864"/>
      </w:pBdr>
      <w:spacing w:after="80" w:line="276" w:lineRule="auto"/>
      <w:jc w:val="center"/>
    </w:pPr>
    <w:r>
      <w:rPr>
        <w:b/>
        <w:bCs/>
        <w:color w:val="1F3864"/>
        <w:sz w:val="16"/>
        <w:szCs w:val="16"/>
      </w:rPr>
      <w:t xml:space="preserve">SPRING OF DIGNITY </w:t>
    </w:r>
    <w:proofErr w:type="gramStart"/>
    <w:r>
      <w:rPr>
        <w:b/>
        <w:bCs/>
        <w:color w:val="1F3864"/>
        <w:sz w:val="16"/>
        <w:szCs w:val="16"/>
      </w:rPr>
      <w:t>INTERNATIONAL  |</w:t>
    </w:r>
    <w:proofErr w:type="gramEnd"/>
    <w:r>
      <w:rPr>
        <w:b/>
        <w:bCs/>
        <w:color w:val="1F3864"/>
        <w:sz w:val="16"/>
        <w:szCs w:val="16"/>
      </w:rPr>
      <w:t xml:space="preserve">  FINANCIAL STEWARDSHIP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821303"/>
    <w:multiLevelType w:val="multilevel"/>
    <w:tmpl w:val="14708FEC"/>
    <w:lvl w:ilvl="0">
      <w:start w:val="1"/>
      <w:numFmt w:val="bullet"/>
      <w:lvlText w:val="•"/>
      <w:lvlJc w:val="left"/>
      <w:pPr>
        <w:ind w:left="360" w:hanging="240"/>
      </w:pPr>
    </w:lvl>
    <w:lvl w:ilvl="1">
      <w:start w:val="1"/>
      <w:numFmt w:val="bullet"/>
      <w:lvlText w:val="◦"/>
      <w:lvlJc w:val="left"/>
      <w:pPr>
        <w:ind w:left="720" w:hanging="24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0753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7B"/>
    <w:rsid w:val="003B741E"/>
    <w:rsid w:val="00750814"/>
    <w:rsid w:val="0076718F"/>
    <w:rsid w:val="00831C3F"/>
    <w:rsid w:val="008A030E"/>
    <w:rsid w:val="0093747B"/>
    <w:rsid w:val="00CA618C"/>
    <w:rsid w:val="00EA4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A638BD4"/>
  <w15:docId w15:val="{58B18F37-6580-154F-8EA1-A9449904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831C3F"/>
    <w:pPr>
      <w:tabs>
        <w:tab w:val="center" w:pos="4680"/>
        <w:tab w:val="right" w:pos="9360"/>
      </w:tabs>
    </w:pPr>
  </w:style>
  <w:style w:type="character" w:customStyle="1" w:styleId="HeaderChar">
    <w:name w:val="Header Char"/>
    <w:basedOn w:val="DefaultParagraphFont"/>
    <w:link w:val="Header"/>
    <w:uiPriority w:val="99"/>
    <w:rsid w:val="00831C3F"/>
  </w:style>
  <w:style w:type="paragraph" w:styleId="Footer">
    <w:name w:val="footer"/>
    <w:basedOn w:val="Normal"/>
    <w:link w:val="FooterChar"/>
    <w:uiPriority w:val="99"/>
    <w:unhideWhenUsed/>
    <w:rsid w:val="00831C3F"/>
    <w:pPr>
      <w:tabs>
        <w:tab w:val="center" w:pos="4680"/>
        <w:tab w:val="right" w:pos="9360"/>
      </w:tabs>
    </w:pPr>
  </w:style>
  <w:style w:type="character" w:customStyle="1" w:styleId="FooterChar">
    <w:name w:val="Footer Char"/>
    <w:basedOn w:val="DefaultParagraphFont"/>
    <w:link w:val="Footer"/>
    <w:uiPriority w:val="99"/>
    <w:rsid w:val="00831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2524</Words>
  <Characters>14389</Characters>
  <Application>Microsoft Office Word</Application>
  <DocSecurity>0</DocSecurity>
  <Lines>119</Lines>
  <Paragraphs>33</Paragraphs>
  <ScaleCrop>false</ScaleCrop>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Habib Rajeh</cp:lastModifiedBy>
  <cp:revision>5</cp:revision>
  <dcterms:created xsi:type="dcterms:W3CDTF">2026-06-17T17:57:00Z</dcterms:created>
  <dcterms:modified xsi:type="dcterms:W3CDTF">2026-07-02T19:55:00Z</dcterms:modified>
</cp:coreProperties>
</file>